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77AD4" w14:textId="77777777" w:rsidR="00AB33D9" w:rsidRPr="0033397A" w:rsidRDefault="00AB33D9" w:rsidP="00AB33D9">
      <w:pPr>
        <w:spacing w:line="256" w:lineRule="auto"/>
        <w:jc w:val="center"/>
        <w:rPr>
          <w:rFonts w:ascii="Times New Roman" w:eastAsia="Aptos" w:hAnsi="Times New Roman" w:cs="Times New Roman"/>
          <w:b/>
          <w:bCs/>
        </w:rPr>
      </w:pPr>
      <w:r w:rsidRPr="0033397A">
        <w:rPr>
          <w:rFonts w:ascii="Times New Roman" w:eastAsia="Aptos" w:hAnsi="Times New Roman" w:cs="Times New Roman"/>
          <w:b/>
          <w:bCs/>
        </w:rPr>
        <w:t>ASCC Themes Subcommittee 1</w:t>
      </w:r>
    </w:p>
    <w:p w14:paraId="65EFE5B0" w14:textId="544E869A" w:rsidR="00AB33D9" w:rsidRPr="0033397A" w:rsidRDefault="00C5613E" w:rsidP="00AB33D9">
      <w:pPr>
        <w:spacing w:line="256" w:lineRule="auto"/>
        <w:jc w:val="center"/>
        <w:rPr>
          <w:rFonts w:ascii="Times New Roman" w:eastAsia="Aptos" w:hAnsi="Times New Roman" w:cs="Times New Roman"/>
        </w:rPr>
      </w:pPr>
      <w:r>
        <w:rPr>
          <w:rFonts w:ascii="Times New Roman" w:eastAsia="Aptos" w:hAnsi="Times New Roman" w:cs="Times New Roman"/>
        </w:rPr>
        <w:t>Unapproved</w:t>
      </w:r>
      <w:r w:rsidR="00AB33D9" w:rsidRPr="0033397A">
        <w:rPr>
          <w:rFonts w:ascii="Times New Roman" w:eastAsia="Aptos" w:hAnsi="Times New Roman" w:cs="Times New Roman"/>
        </w:rPr>
        <w:t xml:space="preserve"> Minutes</w:t>
      </w:r>
    </w:p>
    <w:p w14:paraId="3F4B8680" w14:textId="1323C1D6" w:rsidR="00AB33D9" w:rsidRPr="0033397A" w:rsidRDefault="00AB33D9" w:rsidP="00AB33D9">
      <w:pPr>
        <w:spacing w:line="256" w:lineRule="auto"/>
        <w:rPr>
          <w:rFonts w:ascii="Times New Roman" w:eastAsia="Aptos" w:hAnsi="Times New Roman" w:cs="Times New Roman"/>
        </w:rPr>
      </w:pPr>
      <w:r>
        <w:rPr>
          <w:rFonts w:ascii="Times New Roman" w:eastAsia="Aptos" w:hAnsi="Times New Roman" w:cs="Times New Roman"/>
        </w:rPr>
        <w:t>Wednesday</w:t>
      </w:r>
      <w:r w:rsidRPr="0033397A">
        <w:rPr>
          <w:rFonts w:ascii="Times New Roman" w:eastAsia="Aptos" w:hAnsi="Times New Roman" w:cs="Times New Roman"/>
        </w:rPr>
        <w:t xml:space="preserve">, </w:t>
      </w:r>
      <w:r>
        <w:rPr>
          <w:rFonts w:ascii="Times New Roman" w:eastAsia="Aptos" w:hAnsi="Times New Roman" w:cs="Times New Roman"/>
        </w:rPr>
        <w:t>January</w:t>
      </w:r>
      <w:r w:rsidRPr="0033397A">
        <w:rPr>
          <w:rFonts w:ascii="Times New Roman" w:eastAsia="Aptos" w:hAnsi="Times New Roman" w:cs="Times New Roman"/>
        </w:rPr>
        <w:t xml:space="preserve"> </w:t>
      </w:r>
      <w:r>
        <w:rPr>
          <w:rFonts w:ascii="Times New Roman" w:eastAsia="Aptos" w:hAnsi="Times New Roman" w:cs="Times New Roman"/>
        </w:rPr>
        <w:t>21</w:t>
      </w:r>
      <w:r w:rsidRPr="00AB33D9">
        <w:rPr>
          <w:rFonts w:ascii="Times New Roman" w:eastAsia="Aptos" w:hAnsi="Times New Roman" w:cs="Times New Roman"/>
          <w:vertAlign w:val="superscript"/>
        </w:rPr>
        <w:t>st</w:t>
      </w:r>
      <w:r w:rsidRPr="0033397A">
        <w:rPr>
          <w:rFonts w:ascii="Times New Roman" w:eastAsia="Aptos" w:hAnsi="Times New Roman" w:cs="Times New Roman"/>
        </w:rPr>
        <w:t>, 2025</w:t>
      </w:r>
      <w:r w:rsidRPr="0033397A">
        <w:rPr>
          <w:rFonts w:ascii="Times New Roman" w:eastAsia="Aptos" w:hAnsi="Times New Roman" w:cs="Times New Roman"/>
        </w:rPr>
        <w:tab/>
      </w:r>
      <w:r w:rsidRPr="0033397A">
        <w:rPr>
          <w:rFonts w:ascii="Times New Roman" w:eastAsia="Aptos" w:hAnsi="Times New Roman" w:cs="Times New Roman"/>
        </w:rPr>
        <w:tab/>
      </w:r>
      <w:r w:rsidRPr="0033397A">
        <w:rPr>
          <w:rFonts w:ascii="Times New Roman" w:eastAsia="Aptos" w:hAnsi="Times New Roman" w:cs="Times New Roman"/>
        </w:rPr>
        <w:tab/>
      </w:r>
      <w:r w:rsidRPr="0033397A">
        <w:rPr>
          <w:rFonts w:ascii="Times New Roman" w:eastAsia="Aptos" w:hAnsi="Times New Roman" w:cs="Times New Roman"/>
        </w:rPr>
        <w:tab/>
      </w:r>
      <w:r w:rsidRPr="0033397A">
        <w:rPr>
          <w:rFonts w:ascii="Times New Roman" w:eastAsia="Aptos" w:hAnsi="Times New Roman" w:cs="Times New Roman"/>
        </w:rPr>
        <w:tab/>
      </w:r>
      <w:r w:rsidRPr="0033397A">
        <w:rPr>
          <w:rFonts w:ascii="Times New Roman" w:eastAsia="Aptos" w:hAnsi="Times New Roman" w:cs="Times New Roman"/>
        </w:rPr>
        <w:tab/>
        <w:t xml:space="preserve">    </w:t>
      </w:r>
      <w:r w:rsidR="009F6E8D">
        <w:rPr>
          <w:rFonts w:ascii="Times New Roman" w:eastAsia="Aptos" w:hAnsi="Times New Roman" w:cs="Times New Roman"/>
        </w:rPr>
        <w:t>12:45</w:t>
      </w:r>
      <w:r w:rsidRPr="0033397A">
        <w:rPr>
          <w:rFonts w:ascii="Times New Roman" w:eastAsia="Aptos" w:hAnsi="Times New Roman" w:cs="Times New Roman"/>
        </w:rPr>
        <w:t xml:space="preserve">PM – </w:t>
      </w:r>
      <w:r w:rsidR="009F6E8D">
        <w:rPr>
          <w:rFonts w:ascii="Times New Roman" w:eastAsia="Aptos" w:hAnsi="Times New Roman" w:cs="Times New Roman"/>
        </w:rPr>
        <w:t>2:15</w:t>
      </w:r>
      <w:r w:rsidRPr="0033397A">
        <w:rPr>
          <w:rFonts w:ascii="Times New Roman" w:eastAsia="Aptos" w:hAnsi="Times New Roman" w:cs="Times New Roman"/>
        </w:rPr>
        <w:t>PM</w:t>
      </w:r>
    </w:p>
    <w:p w14:paraId="4F73B61D" w14:textId="1FA71E91" w:rsidR="00AB33D9" w:rsidRPr="0033397A" w:rsidRDefault="00AB33D9" w:rsidP="00AB33D9">
      <w:pPr>
        <w:spacing w:line="256" w:lineRule="auto"/>
        <w:rPr>
          <w:rFonts w:ascii="Times New Roman" w:eastAsia="Aptos" w:hAnsi="Times New Roman" w:cs="Times New Roman"/>
        </w:rPr>
      </w:pPr>
      <w:r w:rsidRPr="0033397A">
        <w:rPr>
          <w:rFonts w:ascii="Times New Roman" w:eastAsia="Aptos" w:hAnsi="Times New Roman" w:cs="Times New Roman"/>
        </w:rPr>
        <w:t xml:space="preserve">Hagerty Hall </w:t>
      </w:r>
      <w:r w:rsidR="009F6E8D">
        <w:rPr>
          <w:rFonts w:ascii="Times New Roman" w:eastAsia="Aptos" w:hAnsi="Times New Roman" w:cs="Times New Roman"/>
        </w:rPr>
        <w:t>206</w:t>
      </w:r>
      <w:r w:rsidRPr="0033397A">
        <w:rPr>
          <w:rFonts w:ascii="Times New Roman" w:eastAsia="Aptos" w:hAnsi="Times New Roman" w:cs="Times New Roman"/>
        </w:rPr>
        <w:tab/>
      </w:r>
      <w:r w:rsidRPr="0033397A">
        <w:rPr>
          <w:rFonts w:ascii="Times New Roman" w:eastAsia="Aptos" w:hAnsi="Times New Roman" w:cs="Times New Roman"/>
        </w:rPr>
        <w:tab/>
      </w:r>
      <w:r w:rsidRPr="0033397A">
        <w:rPr>
          <w:rFonts w:ascii="Times New Roman" w:eastAsia="Aptos" w:hAnsi="Times New Roman" w:cs="Times New Roman"/>
        </w:rPr>
        <w:tab/>
        <w:t xml:space="preserve">   </w:t>
      </w:r>
    </w:p>
    <w:p w14:paraId="251E59AB" w14:textId="6D91823C" w:rsidR="00AB33D9" w:rsidRPr="0033397A" w:rsidRDefault="00AB33D9" w:rsidP="00AB33D9">
      <w:pPr>
        <w:spacing w:line="256" w:lineRule="auto"/>
        <w:rPr>
          <w:rFonts w:ascii="Times New Roman" w:eastAsia="Aptos" w:hAnsi="Times New Roman" w:cs="Times New Roman"/>
        </w:rPr>
      </w:pPr>
      <w:r w:rsidRPr="0033397A">
        <w:rPr>
          <w:rFonts w:ascii="Times New Roman" w:eastAsia="Aptos" w:hAnsi="Times New Roman" w:cs="Times New Roman"/>
          <w:b/>
          <w:bCs/>
        </w:rPr>
        <w:t>Attendees</w:t>
      </w:r>
      <w:r w:rsidRPr="0033397A">
        <w:rPr>
          <w:rFonts w:ascii="Times New Roman" w:eastAsia="Aptos" w:hAnsi="Times New Roman" w:cs="Times New Roman"/>
        </w:rPr>
        <w:t xml:space="preserve">: Andridge, Daly, Herrmann, </w:t>
      </w:r>
      <w:r>
        <w:rPr>
          <w:rFonts w:ascii="Times New Roman" w:eastAsia="Aptos" w:hAnsi="Times New Roman" w:cs="Times New Roman"/>
        </w:rPr>
        <w:t xml:space="preserve">Higginbotham, </w:t>
      </w:r>
      <w:r w:rsidRPr="0033397A">
        <w:rPr>
          <w:rFonts w:ascii="Times New Roman" w:eastAsia="Aptos" w:hAnsi="Times New Roman" w:cs="Times New Roman"/>
        </w:rPr>
        <w:t xml:space="preserve">Nagar, Neff, Ottesen, Patson, </w:t>
      </w:r>
      <w:r>
        <w:rPr>
          <w:rFonts w:ascii="Times New Roman" w:eastAsia="Aptos" w:hAnsi="Times New Roman" w:cs="Times New Roman"/>
        </w:rPr>
        <w:t>Rehbeck</w:t>
      </w:r>
      <w:r w:rsidRPr="0033397A">
        <w:rPr>
          <w:rFonts w:ascii="Times New Roman" w:eastAsia="Aptos" w:hAnsi="Times New Roman" w:cs="Times New Roman"/>
        </w:rPr>
        <w:t>, Vankeerbergen</w:t>
      </w:r>
    </w:p>
    <w:p w14:paraId="0C15D5CB" w14:textId="12D6CD6C" w:rsidR="00AB33D9" w:rsidRPr="00AB33D9" w:rsidRDefault="00AB33D9" w:rsidP="00AB33D9">
      <w:pPr>
        <w:rPr>
          <w:rFonts w:ascii="Times New Roman" w:hAnsi="Times New Roman" w:cs="Times New Roman"/>
        </w:rPr>
      </w:pPr>
      <w:r w:rsidRPr="0033397A">
        <w:rPr>
          <w:rFonts w:ascii="Times New Roman" w:eastAsia="Aptos" w:hAnsi="Times New Roman" w:cs="Times New Roman"/>
          <w:b/>
          <w:bCs/>
          <w:kern w:val="0"/>
          <w14:ligatures w14:val="none"/>
        </w:rPr>
        <w:t>Agenda</w:t>
      </w:r>
    </w:p>
    <w:p w14:paraId="2847E1B0" w14:textId="77777777" w:rsidR="008D79BD" w:rsidRPr="00D201E1" w:rsidRDefault="008D79BD" w:rsidP="008D79BD">
      <w:pPr>
        <w:pStyle w:val="ListParagraph"/>
        <w:numPr>
          <w:ilvl w:val="0"/>
          <w:numId w:val="3"/>
        </w:numPr>
        <w:rPr>
          <w:rFonts w:ascii="Times New Roman" w:hAnsi="Times New Roman" w:cs="Times New Roman"/>
        </w:rPr>
      </w:pPr>
      <w:r w:rsidRPr="00D201E1">
        <w:rPr>
          <w:rFonts w:ascii="Times New Roman" w:hAnsi="Times New Roman" w:cs="Times New Roman"/>
        </w:rPr>
        <w:t>Approval of 12-11-25 minutes</w:t>
      </w:r>
    </w:p>
    <w:p w14:paraId="5E13D5A3" w14:textId="2F813C2C" w:rsidR="008D79BD" w:rsidRPr="00D201E1" w:rsidRDefault="008D79BD" w:rsidP="008D79BD">
      <w:pPr>
        <w:pStyle w:val="ListParagraph"/>
        <w:numPr>
          <w:ilvl w:val="1"/>
          <w:numId w:val="3"/>
        </w:numPr>
        <w:rPr>
          <w:rFonts w:ascii="Times New Roman" w:hAnsi="Times New Roman" w:cs="Times New Roman"/>
        </w:rPr>
      </w:pPr>
      <w:r w:rsidRPr="00D201E1">
        <w:rPr>
          <w:rFonts w:ascii="Times New Roman" w:hAnsi="Times New Roman" w:cs="Times New Roman"/>
        </w:rPr>
        <w:t xml:space="preserve">Andridge, Rehbeck; unanimously approved. </w:t>
      </w:r>
    </w:p>
    <w:p w14:paraId="68A9E8D6" w14:textId="77777777" w:rsidR="008D79BD" w:rsidRPr="00D201E1" w:rsidRDefault="008D79BD" w:rsidP="008D79BD">
      <w:pPr>
        <w:pStyle w:val="ListParagraph"/>
        <w:numPr>
          <w:ilvl w:val="0"/>
          <w:numId w:val="3"/>
        </w:numPr>
        <w:rPr>
          <w:rFonts w:ascii="Times New Roman" w:hAnsi="Times New Roman" w:cs="Times New Roman"/>
        </w:rPr>
      </w:pPr>
      <w:r w:rsidRPr="00D201E1">
        <w:rPr>
          <w:rFonts w:ascii="Times New Roman" w:hAnsi="Times New Roman" w:cs="Times New Roman"/>
        </w:rPr>
        <w:t>Philosophy 2751 (new course requesting GEN Theme: Lived Environments)</w:t>
      </w:r>
    </w:p>
    <w:p w14:paraId="374D3207" w14:textId="25E6AA4F" w:rsidR="008D79BD" w:rsidRPr="00D201E1" w:rsidRDefault="008D79BD" w:rsidP="008D79BD">
      <w:pPr>
        <w:pStyle w:val="ListParagraph"/>
        <w:numPr>
          <w:ilvl w:val="1"/>
          <w:numId w:val="3"/>
        </w:numPr>
        <w:rPr>
          <w:rFonts w:ascii="Times New Roman" w:hAnsi="Times New Roman" w:cs="Times New Roman"/>
        </w:rPr>
      </w:pPr>
      <w:r w:rsidRPr="00D201E1">
        <w:rPr>
          <w:rFonts w:ascii="Times New Roman" w:hAnsi="Times New Roman" w:cs="Times New Roman"/>
        </w:rPr>
        <w:t xml:space="preserve">The Subcommittee commends the overall design of the course and finds it to be thoughtfully constructed. </w:t>
      </w:r>
    </w:p>
    <w:p w14:paraId="3D225CE8" w14:textId="1D205DB6" w:rsidR="008D79BD" w:rsidRPr="00D201E1" w:rsidRDefault="008D79BD" w:rsidP="008D79BD">
      <w:pPr>
        <w:pStyle w:val="ListParagraph"/>
        <w:numPr>
          <w:ilvl w:val="1"/>
          <w:numId w:val="3"/>
        </w:numPr>
        <w:rPr>
          <w:rFonts w:ascii="Times New Roman" w:hAnsi="Times New Roman" w:cs="Times New Roman"/>
        </w:rPr>
      </w:pPr>
      <w:r w:rsidRPr="00D201E1">
        <w:rPr>
          <w:rFonts w:ascii="Times New Roman" w:hAnsi="Times New Roman" w:cs="Times New Roman"/>
        </w:rPr>
        <w:t>The Subcommittee notes that ASC 3120, offered through the University Libraries, addresse</w:t>
      </w:r>
      <w:r w:rsidR="0011484B" w:rsidRPr="00D201E1">
        <w:rPr>
          <w:rFonts w:ascii="Times New Roman" w:hAnsi="Times New Roman" w:cs="Times New Roman"/>
        </w:rPr>
        <w:t xml:space="preserve">s </w:t>
      </w:r>
      <w:r w:rsidRPr="00D201E1">
        <w:rPr>
          <w:rFonts w:ascii="Times New Roman" w:hAnsi="Times New Roman" w:cs="Times New Roman"/>
        </w:rPr>
        <w:t xml:space="preserve">related content. Both units may find it useful to be aware of the other course. </w:t>
      </w:r>
    </w:p>
    <w:p w14:paraId="7B06A570" w14:textId="6F9555F6" w:rsidR="008D79BD" w:rsidRPr="00D201E1" w:rsidRDefault="008D79BD" w:rsidP="008D79BD">
      <w:pPr>
        <w:pStyle w:val="ListParagraph"/>
        <w:numPr>
          <w:ilvl w:val="1"/>
          <w:numId w:val="3"/>
        </w:numPr>
        <w:rPr>
          <w:rFonts w:ascii="Times New Roman" w:hAnsi="Times New Roman" w:cs="Times New Roman"/>
        </w:rPr>
      </w:pPr>
      <w:r w:rsidRPr="00D201E1">
        <w:rPr>
          <w:rFonts w:ascii="Times New Roman" w:hAnsi="Times New Roman" w:cs="Times New Roman"/>
        </w:rPr>
        <w:t xml:space="preserve">The Subcommittee requests that the Lived Environments </w:t>
      </w:r>
      <w:r w:rsidR="0011484B" w:rsidRPr="00D201E1">
        <w:rPr>
          <w:rFonts w:ascii="Times New Roman" w:hAnsi="Times New Roman" w:cs="Times New Roman"/>
        </w:rPr>
        <w:t xml:space="preserve">Theme </w:t>
      </w:r>
      <w:r w:rsidRPr="00D201E1">
        <w:rPr>
          <w:rFonts w:ascii="Times New Roman" w:hAnsi="Times New Roman" w:cs="Times New Roman"/>
        </w:rPr>
        <w:t>goals and ELOs be added to the syllabus</w:t>
      </w:r>
      <w:r w:rsidR="0011484B" w:rsidRPr="00D201E1">
        <w:rPr>
          <w:rFonts w:ascii="Times New Roman" w:hAnsi="Times New Roman" w:cs="Times New Roman"/>
        </w:rPr>
        <w:t xml:space="preserve"> followed by a brief explanatory paragraph describing how the course meets these goals and ELOs</w:t>
      </w:r>
      <w:r w:rsidRPr="00D201E1">
        <w:rPr>
          <w:rFonts w:ascii="Times New Roman" w:hAnsi="Times New Roman" w:cs="Times New Roman"/>
        </w:rPr>
        <w:t>. The Theme goals and ELOs</w:t>
      </w:r>
      <w:r w:rsidR="0011484B" w:rsidRPr="00D201E1">
        <w:rPr>
          <w:rFonts w:ascii="Times New Roman" w:hAnsi="Times New Roman" w:cs="Times New Roman"/>
        </w:rPr>
        <w:t xml:space="preserve"> can be found in an easy-to-copy-and-paste format on the </w:t>
      </w:r>
      <w:hyperlink r:id="rId7" w:history="1">
        <w:r w:rsidR="0011484B" w:rsidRPr="00D201E1">
          <w:rPr>
            <w:rStyle w:val="Hyperlink"/>
            <w:rFonts w:ascii="Times New Roman" w:hAnsi="Times New Roman" w:cs="Times New Roman"/>
          </w:rPr>
          <w:t>ASCCAS website</w:t>
        </w:r>
      </w:hyperlink>
      <w:r w:rsidR="0011484B" w:rsidRPr="00D201E1">
        <w:rPr>
          <w:rFonts w:ascii="Times New Roman" w:hAnsi="Times New Roman" w:cs="Times New Roman"/>
        </w:rPr>
        <w:t xml:space="preserve">. </w:t>
      </w:r>
    </w:p>
    <w:p w14:paraId="7A39CF3F" w14:textId="0F5D5FA0" w:rsidR="008D79BD" w:rsidRPr="00D201E1" w:rsidRDefault="008D79BD" w:rsidP="008D79BD">
      <w:pPr>
        <w:pStyle w:val="ListParagraph"/>
        <w:numPr>
          <w:ilvl w:val="1"/>
          <w:numId w:val="3"/>
        </w:numPr>
        <w:rPr>
          <w:rFonts w:ascii="Times New Roman" w:hAnsi="Times New Roman" w:cs="Times New Roman"/>
        </w:rPr>
      </w:pPr>
      <w:r w:rsidRPr="00D201E1">
        <w:rPr>
          <w:rFonts w:ascii="Times New Roman" w:hAnsi="Times New Roman" w:cs="Times New Roman"/>
        </w:rPr>
        <w:t xml:space="preserve">The Subcommittee requests </w:t>
      </w:r>
      <w:r w:rsidR="0011484B" w:rsidRPr="00D201E1">
        <w:rPr>
          <w:rFonts w:ascii="Times New Roman" w:hAnsi="Times New Roman" w:cs="Times New Roman"/>
        </w:rPr>
        <w:t xml:space="preserve">that the syllabus more clearly articulate how digital environments are conceptualized as lived environments within the context of this course. This explanation should make it explicit how the course engages with the Lived Environments so that the Thematic connection is immediately clear to students. </w:t>
      </w:r>
    </w:p>
    <w:p w14:paraId="6E5EC648" w14:textId="3DB4ACAD" w:rsidR="008D79BD" w:rsidRPr="00D201E1" w:rsidRDefault="00267AA7" w:rsidP="008D79BD">
      <w:pPr>
        <w:pStyle w:val="ListParagraph"/>
        <w:numPr>
          <w:ilvl w:val="1"/>
          <w:numId w:val="3"/>
        </w:numPr>
        <w:rPr>
          <w:rFonts w:ascii="Times New Roman" w:hAnsi="Times New Roman" w:cs="Times New Roman"/>
        </w:rPr>
      </w:pPr>
      <w:r w:rsidRPr="00267AA7">
        <w:rPr>
          <w:rFonts w:ascii="Times New Roman" w:hAnsi="Times New Roman" w:cs="Times New Roman"/>
        </w:rPr>
        <w:t>The Subcommittee requests that ELO 2.2 be strengthened by incorporating opportunities for self-reflection in the course</w:t>
      </w:r>
      <w:r>
        <w:rPr>
          <w:rFonts w:ascii="Times New Roman" w:hAnsi="Times New Roman" w:cs="Times New Roman"/>
        </w:rPr>
        <w:t xml:space="preserve"> </w:t>
      </w:r>
      <w:r w:rsidR="0011484B" w:rsidRPr="00D201E1">
        <w:rPr>
          <w:rFonts w:ascii="Times New Roman" w:hAnsi="Times New Roman" w:cs="Times New Roman"/>
        </w:rPr>
        <w:t>(e.g., reflective writing, learning journals, or similar activities)</w:t>
      </w:r>
      <w:r>
        <w:rPr>
          <w:rFonts w:ascii="Times New Roman" w:hAnsi="Times New Roman" w:cs="Times New Roman"/>
        </w:rPr>
        <w:t>.</w:t>
      </w:r>
      <w:r w:rsidR="00A50921">
        <w:rPr>
          <w:rFonts w:ascii="Times New Roman" w:hAnsi="Times New Roman" w:cs="Times New Roman"/>
        </w:rPr>
        <w:t xml:space="preserve"> T</w:t>
      </w:r>
      <w:r w:rsidR="00A50921" w:rsidRPr="00A50921">
        <w:rPr>
          <w:rFonts w:ascii="Times New Roman" w:hAnsi="Times New Roman" w:cs="Times New Roman"/>
        </w:rPr>
        <w:t>his ELO is focused on students’ awareness of their own learning and reflection on/analysis of the ways that their thinking has changed over the duration of the course. </w:t>
      </w:r>
      <w:r>
        <w:rPr>
          <w:rFonts w:ascii="Times New Roman" w:hAnsi="Times New Roman" w:cs="Times New Roman"/>
        </w:rPr>
        <w:t xml:space="preserve"> </w:t>
      </w:r>
      <w:r w:rsidR="003E7DE5" w:rsidRPr="003E7DE5">
        <w:rPr>
          <w:rFonts w:ascii="Times New Roman" w:hAnsi="Times New Roman" w:cs="Times New Roman"/>
        </w:rPr>
        <w:t xml:space="preserve">While the </w:t>
      </w:r>
      <w:r w:rsidR="004E1B4B">
        <w:rPr>
          <w:rFonts w:ascii="Times New Roman" w:hAnsi="Times New Roman" w:cs="Times New Roman"/>
        </w:rPr>
        <w:t>argumentative essay</w:t>
      </w:r>
      <w:r w:rsidR="0021271B">
        <w:rPr>
          <w:rFonts w:ascii="Times New Roman" w:hAnsi="Times New Roman" w:cs="Times New Roman"/>
        </w:rPr>
        <w:t>s</w:t>
      </w:r>
      <w:r w:rsidR="004E1B4B">
        <w:rPr>
          <w:rFonts w:ascii="Times New Roman" w:hAnsi="Times New Roman" w:cs="Times New Roman"/>
        </w:rPr>
        <w:t xml:space="preserve"> and fake news</w:t>
      </w:r>
      <w:r w:rsidR="003E7DE5" w:rsidRPr="003E7DE5">
        <w:rPr>
          <w:rFonts w:ascii="Times New Roman" w:hAnsi="Times New Roman" w:cs="Times New Roman"/>
        </w:rPr>
        <w:t xml:space="preserve"> project emphasize</w:t>
      </w:r>
      <w:r w:rsidR="0021271B">
        <w:rPr>
          <w:rFonts w:ascii="Times New Roman" w:hAnsi="Times New Roman" w:cs="Times New Roman"/>
        </w:rPr>
        <w:t xml:space="preserve"> </w:t>
      </w:r>
      <w:r w:rsidR="003E7DE5" w:rsidRPr="003E7DE5">
        <w:rPr>
          <w:rFonts w:ascii="Times New Roman" w:hAnsi="Times New Roman" w:cs="Times New Roman"/>
        </w:rPr>
        <w:t xml:space="preserve">self-guided learning, </w:t>
      </w:r>
      <w:r w:rsidR="0021271B">
        <w:rPr>
          <w:rFonts w:ascii="Times New Roman" w:hAnsi="Times New Roman" w:cs="Times New Roman"/>
        </w:rPr>
        <w:t>they</w:t>
      </w:r>
      <w:r w:rsidR="003E7DE5" w:rsidRPr="003E7DE5">
        <w:rPr>
          <w:rFonts w:ascii="Times New Roman" w:hAnsi="Times New Roman" w:cs="Times New Roman"/>
        </w:rPr>
        <w:t xml:space="preserve"> do not necessarily require students to reflect on themselves as learners.</w:t>
      </w:r>
      <w:r w:rsidR="00A50921">
        <w:rPr>
          <w:rFonts w:ascii="Times New Roman" w:hAnsi="Times New Roman" w:cs="Times New Roman"/>
        </w:rPr>
        <w:t xml:space="preserve"> </w:t>
      </w:r>
    </w:p>
    <w:p w14:paraId="7881D940" w14:textId="466E48A9" w:rsidR="008D79BD" w:rsidRPr="00D201E1" w:rsidRDefault="008D79BD" w:rsidP="008D79BD">
      <w:pPr>
        <w:pStyle w:val="ListParagraph"/>
        <w:numPr>
          <w:ilvl w:val="1"/>
          <w:numId w:val="3"/>
        </w:numPr>
        <w:rPr>
          <w:rFonts w:ascii="Times New Roman" w:hAnsi="Times New Roman" w:cs="Times New Roman"/>
        </w:rPr>
      </w:pPr>
      <w:r w:rsidRPr="00D201E1">
        <w:rPr>
          <w:rFonts w:ascii="Times New Roman" w:hAnsi="Times New Roman" w:cs="Times New Roman"/>
        </w:rPr>
        <w:t>The Subcommittee requests that the assignments be more explicitly aligned with the ELOs</w:t>
      </w:r>
      <w:r w:rsidR="0011484B" w:rsidRPr="00D201E1">
        <w:rPr>
          <w:rFonts w:ascii="Times New Roman" w:hAnsi="Times New Roman" w:cs="Times New Roman"/>
        </w:rPr>
        <w:t>. Each ELO should be clearly assessed through graded coursework, and the syllabus should indicate how specific assignments correspond to the state</w:t>
      </w:r>
      <w:r w:rsidR="0021190D">
        <w:rPr>
          <w:rFonts w:ascii="Times New Roman" w:hAnsi="Times New Roman" w:cs="Times New Roman"/>
        </w:rPr>
        <w:t>d</w:t>
      </w:r>
      <w:r w:rsidR="0011484B" w:rsidRPr="00D201E1">
        <w:rPr>
          <w:rFonts w:ascii="Times New Roman" w:hAnsi="Times New Roman" w:cs="Times New Roman"/>
        </w:rPr>
        <w:t xml:space="preserve"> ELOs. </w:t>
      </w:r>
    </w:p>
    <w:p w14:paraId="0AEA8BC1" w14:textId="1A9FB9D8" w:rsidR="0011484B" w:rsidRPr="00D201E1" w:rsidRDefault="0011484B" w:rsidP="008D79BD">
      <w:pPr>
        <w:pStyle w:val="ListParagraph"/>
        <w:numPr>
          <w:ilvl w:val="1"/>
          <w:numId w:val="3"/>
        </w:numPr>
        <w:rPr>
          <w:rFonts w:ascii="Times New Roman" w:hAnsi="Times New Roman" w:cs="Times New Roman"/>
        </w:rPr>
      </w:pPr>
      <w:r w:rsidRPr="00D201E1">
        <w:rPr>
          <w:rFonts w:ascii="Times New Roman" w:hAnsi="Times New Roman" w:cs="Times New Roman"/>
        </w:rPr>
        <w:t xml:space="preserve">Declined to vote. </w:t>
      </w:r>
    </w:p>
    <w:p w14:paraId="59565A05" w14:textId="77777777" w:rsidR="008D79BD" w:rsidRPr="00D201E1" w:rsidRDefault="008D79BD" w:rsidP="008D79BD">
      <w:pPr>
        <w:pStyle w:val="ListParagraph"/>
        <w:numPr>
          <w:ilvl w:val="0"/>
          <w:numId w:val="3"/>
        </w:numPr>
        <w:rPr>
          <w:rFonts w:ascii="Times New Roman" w:hAnsi="Times New Roman" w:cs="Times New Roman"/>
        </w:rPr>
      </w:pPr>
      <w:r w:rsidRPr="00D201E1">
        <w:rPr>
          <w:rFonts w:ascii="Times New Roman" w:hAnsi="Times New Roman" w:cs="Times New Roman"/>
        </w:rPr>
        <w:lastRenderedPageBreak/>
        <w:t>Jewish Studies/Yiddish 3241 (existing course with GEL Cultures and Ideas and Diversity: Global Studies AND GEN Foundations: Historical and Cultural Studies requesting a change from the 2000-level to the 3000-level and requesting to remove GEN Foundation: Historical and Cultural Studies and add GEN Theme: Traditions, Cultures, and Transformations)</w:t>
      </w:r>
    </w:p>
    <w:p w14:paraId="64A32053" w14:textId="4216AF7D" w:rsidR="00681A20" w:rsidRPr="00D201E1" w:rsidRDefault="00681A20" w:rsidP="00681A20">
      <w:pPr>
        <w:pStyle w:val="ListParagraph"/>
        <w:numPr>
          <w:ilvl w:val="1"/>
          <w:numId w:val="3"/>
        </w:numPr>
        <w:rPr>
          <w:rFonts w:ascii="Times New Roman" w:hAnsi="Times New Roman" w:cs="Times New Roman"/>
        </w:rPr>
      </w:pPr>
      <w:r w:rsidRPr="00D201E1">
        <w:rPr>
          <w:rFonts w:ascii="Times New Roman" w:hAnsi="Times New Roman" w:cs="Times New Roman"/>
        </w:rPr>
        <w:t xml:space="preserve">The Subcommittee requests that the course description and assignment descriptions </w:t>
      </w:r>
      <w:r>
        <w:rPr>
          <w:rFonts w:ascii="Times New Roman" w:hAnsi="Times New Roman" w:cs="Times New Roman"/>
        </w:rPr>
        <w:t xml:space="preserve">in the syllabus </w:t>
      </w:r>
      <w:r w:rsidRPr="00D201E1">
        <w:rPr>
          <w:rFonts w:ascii="Times New Roman" w:hAnsi="Times New Roman" w:cs="Times New Roman"/>
        </w:rPr>
        <w:t xml:space="preserve">more explicitly articulate how the course engages with the TCT Theme. In particular, the Subcommittee asks that the </w:t>
      </w:r>
      <w:r>
        <w:rPr>
          <w:rFonts w:ascii="Times New Roman" w:hAnsi="Times New Roman" w:cs="Times New Roman"/>
        </w:rPr>
        <w:t>syllabus and supporting materials</w:t>
      </w:r>
      <w:r w:rsidRPr="00D201E1">
        <w:rPr>
          <w:rFonts w:ascii="Times New Roman" w:hAnsi="Times New Roman" w:cs="Times New Roman"/>
        </w:rPr>
        <w:t xml:space="preserve"> explain why this course is appropriately categorized under TCT and how the assignments</w:t>
      </w:r>
      <w:r>
        <w:rPr>
          <w:rFonts w:ascii="Times New Roman" w:hAnsi="Times New Roman" w:cs="Times New Roman"/>
        </w:rPr>
        <w:t xml:space="preserve"> directly</w:t>
      </w:r>
      <w:r w:rsidRPr="00D201E1">
        <w:rPr>
          <w:rFonts w:ascii="Times New Roman" w:hAnsi="Times New Roman" w:cs="Times New Roman"/>
        </w:rPr>
        <w:t xml:space="preserve"> promote engagement with the Theme. </w:t>
      </w:r>
      <w:r>
        <w:rPr>
          <w:rFonts w:ascii="Times New Roman" w:hAnsi="Times New Roman" w:cs="Times New Roman"/>
        </w:rPr>
        <w:t xml:space="preserve"> </w:t>
      </w:r>
    </w:p>
    <w:p w14:paraId="5F705F17" w14:textId="1956742B" w:rsidR="0011484B" w:rsidRDefault="00F30172" w:rsidP="0011484B">
      <w:pPr>
        <w:pStyle w:val="ListParagraph"/>
        <w:numPr>
          <w:ilvl w:val="1"/>
          <w:numId w:val="3"/>
        </w:numPr>
        <w:rPr>
          <w:rFonts w:ascii="Times New Roman" w:hAnsi="Times New Roman" w:cs="Times New Roman"/>
        </w:rPr>
      </w:pPr>
      <w:r w:rsidRPr="00F30172">
        <w:rPr>
          <w:rFonts w:ascii="Times New Roman" w:hAnsi="Times New Roman" w:cs="Times New Roman"/>
        </w:rPr>
        <w:t>The Subcommittee finds that the course assignments appear largely foundational, and it is not clear how they are being used to assess the Theme</w:t>
      </w:r>
      <w:r>
        <w:rPr>
          <w:rFonts w:ascii="Times New Roman" w:hAnsi="Times New Roman" w:cs="Times New Roman"/>
        </w:rPr>
        <w:t xml:space="preserve"> </w:t>
      </w:r>
      <w:r w:rsidRPr="00F30172">
        <w:rPr>
          <w:rFonts w:ascii="Times New Roman" w:hAnsi="Times New Roman" w:cs="Times New Roman"/>
        </w:rPr>
        <w:t>ELOs. The Subcommittee requests clearer alignment between the assignments and the ELOs and encourages the inclusion of assignments that more directly support and assess these outcomes, particularly through an increased emphasis on writing, reflection, and structured discussion.</w:t>
      </w:r>
    </w:p>
    <w:p w14:paraId="67483ADB" w14:textId="4F468287" w:rsidR="001028DD" w:rsidRPr="001028DD" w:rsidRDefault="001028DD" w:rsidP="001028DD">
      <w:pPr>
        <w:pStyle w:val="ListParagraph"/>
        <w:numPr>
          <w:ilvl w:val="1"/>
          <w:numId w:val="3"/>
        </w:numPr>
        <w:rPr>
          <w:rFonts w:ascii="Times New Roman" w:hAnsi="Times New Roman" w:cs="Times New Roman"/>
        </w:rPr>
      </w:pPr>
      <w:r w:rsidRPr="00D201E1">
        <w:rPr>
          <w:rFonts w:ascii="Times New Roman" w:hAnsi="Times New Roman" w:cs="Times New Roman"/>
        </w:rPr>
        <w:t xml:space="preserve">The Subcommittee notes that a significant portion of the assigned materials appear to draw from encyclopedias and popular or journalistic sources (e.g., </w:t>
      </w:r>
      <w:r w:rsidRPr="00D201E1">
        <w:rPr>
          <w:rFonts w:ascii="Times New Roman" w:hAnsi="Times New Roman" w:cs="Times New Roman"/>
          <w:i/>
          <w:iCs/>
        </w:rPr>
        <w:t>The New York Times, Medium, The New York Review of Books</w:t>
      </w:r>
      <w:r w:rsidRPr="00D201E1">
        <w:rPr>
          <w:rFonts w:ascii="Times New Roman" w:hAnsi="Times New Roman" w:cs="Times New Roman"/>
        </w:rPr>
        <w:t xml:space="preserve">). While such sources may be appropriate in limited contexts, the Subcommittee requests the incorporation of more scholarly materials to support advanced academic engagement, consistent with the expectations of the Themes (ELO 1.2), while remaining accessible to a general education audience. </w:t>
      </w:r>
    </w:p>
    <w:p w14:paraId="0A741C4D" w14:textId="589A2C1E" w:rsidR="0074341B" w:rsidRPr="00D201E1" w:rsidRDefault="0074341B" w:rsidP="0011484B">
      <w:pPr>
        <w:pStyle w:val="ListParagraph"/>
        <w:numPr>
          <w:ilvl w:val="1"/>
          <w:numId w:val="3"/>
        </w:numPr>
        <w:rPr>
          <w:rFonts w:ascii="Times New Roman" w:hAnsi="Times New Roman" w:cs="Times New Roman"/>
        </w:rPr>
      </w:pPr>
      <w:r w:rsidRPr="00D201E1">
        <w:rPr>
          <w:rFonts w:ascii="Times New Roman" w:hAnsi="Times New Roman" w:cs="Times New Roman"/>
        </w:rPr>
        <w:t xml:space="preserve">The Subcommittee notes limited evidence of a reflective component in the course. The Subcommittee requests clarification regarding where and how student reflection is incorporated in the course, as well as how such reflection is assessed in order to strengthen alignment with ELO </w:t>
      </w:r>
      <w:r w:rsidR="00D201E1" w:rsidRPr="00D201E1">
        <w:rPr>
          <w:rFonts w:ascii="Times New Roman" w:hAnsi="Times New Roman" w:cs="Times New Roman"/>
        </w:rPr>
        <w:t>2.2.</w:t>
      </w:r>
      <w:r w:rsidRPr="00D201E1">
        <w:rPr>
          <w:rFonts w:ascii="Times New Roman" w:hAnsi="Times New Roman" w:cs="Times New Roman"/>
        </w:rPr>
        <w:t xml:space="preserve"> </w:t>
      </w:r>
      <w:r w:rsidR="00897DE0" w:rsidRPr="00897DE0">
        <w:rPr>
          <w:rFonts w:ascii="Times New Roman" w:hAnsi="Times New Roman" w:cs="Times New Roman"/>
        </w:rPr>
        <w:t>This ELO is focused on students’ awareness of their own learning and reflection on/analysis of the ways that their thinking has changed over the duration of the course</w:t>
      </w:r>
      <w:r w:rsidR="00897DE0">
        <w:rPr>
          <w:rFonts w:ascii="Times New Roman" w:hAnsi="Times New Roman" w:cs="Times New Roman"/>
        </w:rPr>
        <w:t>.</w:t>
      </w:r>
    </w:p>
    <w:p w14:paraId="4C622A22" w14:textId="28B38E5A" w:rsidR="0074341B" w:rsidRPr="00D201E1" w:rsidRDefault="0074341B" w:rsidP="0011484B">
      <w:pPr>
        <w:pStyle w:val="ListParagraph"/>
        <w:numPr>
          <w:ilvl w:val="1"/>
          <w:numId w:val="3"/>
        </w:numPr>
        <w:rPr>
          <w:rFonts w:ascii="Times New Roman" w:hAnsi="Times New Roman" w:cs="Times New Roman"/>
        </w:rPr>
      </w:pPr>
      <w:r w:rsidRPr="00D201E1">
        <w:rPr>
          <w:rFonts w:ascii="Times New Roman" w:hAnsi="Times New Roman" w:cs="Times New Roman"/>
        </w:rPr>
        <w:t xml:space="preserve">Declined to vote. </w:t>
      </w:r>
    </w:p>
    <w:p w14:paraId="60C84A74" w14:textId="77777777" w:rsidR="008D79BD" w:rsidRPr="00D201E1" w:rsidRDefault="008D79BD" w:rsidP="008D79BD">
      <w:pPr>
        <w:pStyle w:val="ListParagraph"/>
        <w:numPr>
          <w:ilvl w:val="0"/>
          <w:numId w:val="3"/>
        </w:numPr>
        <w:rPr>
          <w:rFonts w:ascii="Times New Roman" w:hAnsi="Times New Roman" w:cs="Times New Roman"/>
        </w:rPr>
      </w:pPr>
      <w:r w:rsidRPr="00D201E1">
        <w:rPr>
          <w:rFonts w:ascii="Times New Roman" w:hAnsi="Times New Roman" w:cs="Times New Roman"/>
        </w:rPr>
        <w:t>Slavic 3390 (new course requesting GEN Theme: Lived Environments)</w:t>
      </w:r>
    </w:p>
    <w:p w14:paraId="535294EC" w14:textId="1122EEAC" w:rsidR="0074341B" w:rsidRPr="00D201E1" w:rsidRDefault="0074341B" w:rsidP="0074341B">
      <w:pPr>
        <w:pStyle w:val="ListParagraph"/>
        <w:numPr>
          <w:ilvl w:val="1"/>
          <w:numId w:val="3"/>
        </w:numPr>
        <w:rPr>
          <w:rFonts w:ascii="Times New Roman" w:hAnsi="Times New Roman" w:cs="Times New Roman"/>
        </w:rPr>
      </w:pPr>
      <w:r w:rsidRPr="00D201E1">
        <w:rPr>
          <w:rFonts w:ascii="Times New Roman" w:hAnsi="Times New Roman" w:cs="Times New Roman"/>
          <w:b/>
          <w:bCs/>
        </w:rPr>
        <w:t>Contingency</w:t>
      </w:r>
      <w:r w:rsidRPr="00D201E1">
        <w:rPr>
          <w:rFonts w:ascii="Times New Roman" w:hAnsi="Times New Roman" w:cs="Times New Roman"/>
        </w:rPr>
        <w:t xml:space="preserve">: The Subcommittee notes that the proposal indicates each assignment is used to assess all of the Theme ELOs. It is unclear how this approach supports meaningful assessment of the individual ELOs, particularly given the breadth of the course. The Subcommittee requests that the department specify which ELO(s) are assessed by each individual activity or assignment in order to provide clearer guidance to students and establish a more coherent assessment structure. </w:t>
      </w:r>
    </w:p>
    <w:p w14:paraId="7C8CB5D3" w14:textId="6376DD6C" w:rsidR="0074341B" w:rsidRPr="00D201E1" w:rsidRDefault="0074341B" w:rsidP="0074341B">
      <w:pPr>
        <w:pStyle w:val="ListParagraph"/>
        <w:numPr>
          <w:ilvl w:val="1"/>
          <w:numId w:val="3"/>
        </w:numPr>
        <w:rPr>
          <w:rFonts w:ascii="Times New Roman" w:hAnsi="Times New Roman" w:cs="Times New Roman"/>
        </w:rPr>
      </w:pPr>
      <w:r w:rsidRPr="00D201E1">
        <w:rPr>
          <w:rFonts w:ascii="Times New Roman" w:hAnsi="Times New Roman" w:cs="Times New Roman"/>
          <w:b/>
          <w:bCs/>
        </w:rPr>
        <w:lastRenderedPageBreak/>
        <w:t>Contingency</w:t>
      </w:r>
      <w:r w:rsidRPr="00D201E1">
        <w:rPr>
          <w:rFonts w:ascii="Times New Roman" w:hAnsi="Times New Roman" w:cs="Times New Roman"/>
        </w:rPr>
        <w:t xml:space="preserve">: The Subcommittee notes that the course relies heavily on discussion as a mode of assessment; however, it is unclear how discussion-based activities are evaluated. The Subcommittee requests clarification regarding the criteria and methods used to assess discussions. </w:t>
      </w:r>
    </w:p>
    <w:p w14:paraId="6471D52F" w14:textId="64B608A8" w:rsidR="0074341B" w:rsidRPr="00D201E1" w:rsidRDefault="0074341B" w:rsidP="0074341B">
      <w:pPr>
        <w:pStyle w:val="ListParagraph"/>
        <w:numPr>
          <w:ilvl w:val="1"/>
          <w:numId w:val="3"/>
        </w:numPr>
        <w:rPr>
          <w:rFonts w:ascii="Times New Roman" w:hAnsi="Times New Roman" w:cs="Times New Roman"/>
        </w:rPr>
      </w:pPr>
      <w:r w:rsidRPr="00D201E1">
        <w:rPr>
          <w:rFonts w:ascii="Times New Roman" w:hAnsi="Times New Roman" w:cs="Times New Roman"/>
          <w:b/>
          <w:bCs/>
        </w:rPr>
        <w:t>Contingency</w:t>
      </w:r>
      <w:r w:rsidRPr="00D201E1">
        <w:rPr>
          <w:rFonts w:ascii="Times New Roman" w:hAnsi="Times New Roman" w:cs="Times New Roman"/>
        </w:rPr>
        <w:t>: The Subcommittee requests clarification regarding the reflective component of the course, including what students</w:t>
      </w:r>
      <w:r w:rsidR="00D201E1" w:rsidRPr="00D201E1">
        <w:rPr>
          <w:rFonts w:ascii="Times New Roman" w:hAnsi="Times New Roman" w:cs="Times New Roman"/>
        </w:rPr>
        <w:t xml:space="preserve"> </w:t>
      </w:r>
      <w:r w:rsidRPr="00D201E1">
        <w:rPr>
          <w:rFonts w:ascii="Times New Roman" w:hAnsi="Times New Roman" w:cs="Times New Roman"/>
        </w:rPr>
        <w:t>are expected to reflect on and how that reflection is assessed</w:t>
      </w:r>
      <w:r w:rsidR="00D201E1" w:rsidRPr="00D201E1">
        <w:rPr>
          <w:rFonts w:ascii="Times New Roman" w:hAnsi="Times New Roman" w:cs="Times New Roman"/>
        </w:rPr>
        <w:t xml:space="preserve"> in order to strengthen the alignment with ELO 2.2.</w:t>
      </w:r>
    </w:p>
    <w:p w14:paraId="1CC4174F" w14:textId="1CF759C6" w:rsidR="0074341B" w:rsidRPr="00D201E1" w:rsidRDefault="0074341B" w:rsidP="0074341B">
      <w:pPr>
        <w:pStyle w:val="ListParagraph"/>
        <w:numPr>
          <w:ilvl w:val="1"/>
          <w:numId w:val="3"/>
        </w:numPr>
        <w:rPr>
          <w:rFonts w:ascii="Times New Roman" w:hAnsi="Times New Roman" w:cs="Times New Roman"/>
        </w:rPr>
      </w:pPr>
      <w:r w:rsidRPr="00D201E1">
        <w:rPr>
          <w:rFonts w:ascii="Times New Roman" w:hAnsi="Times New Roman" w:cs="Times New Roman"/>
          <w:i/>
          <w:iCs/>
        </w:rPr>
        <w:t>Recommendation</w:t>
      </w:r>
      <w:r w:rsidRPr="00D201E1">
        <w:rPr>
          <w:rFonts w:ascii="Times New Roman" w:hAnsi="Times New Roman" w:cs="Times New Roman"/>
        </w:rPr>
        <w:t>: The Subcommittee recommends streamlining the explanatory paragraph</w:t>
      </w:r>
      <w:r w:rsidR="001B1EA7">
        <w:rPr>
          <w:rFonts w:ascii="Times New Roman" w:hAnsi="Times New Roman" w:cs="Times New Roman"/>
        </w:rPr>
        <w:t xml:space="preserve"> in the syllabus (pp. 1-5)</w:t>
      </w:r>
      <w:r w:rsidRPr="00D201E1">
        <w:rPr>
          <w:rFonts w:ascii="Times New Roman" w:hAnsi="Times New Roman" w:cs="Times New Roman"/>
        </w:rPr>
        <w:t xml:space="preserve"> describing how the course meets the ELOs. The paragraph does not need to mirror the level of detail included in the GE form and may be more effective if presented in a concise, student-facing format. </w:t>
      </w:r>
    </w:p>
    <w:p w14:paraId="06C7390D" w14:textId="795C57B1" w:rsidR="007C4671" w:rsidRPr="00D201E1" w:rsidRDefault="007C4671" w:rsidP="0074341B">
      <w:pPr>
        <w:pStyle w:val="ListParagraph"/>
        <w:numPr>
          <w:ilvl w:val="1"/>
          <w:numId w:val="3"/>
        </w:numPr>
        <w:rPr>
          <w:rFonts w:ascii="Times New Roman" w:hAnsi="Times New Roman" w:cs="Times New Roman"/>
        </w:rPr>
      </w:pPr>
      <w:r w:rsidRPr="00D201E1">
        <w:rPr>
          <w:rFonts w:ascii="Times New Roman" w:hAnsi="Times New Roman" w:cs="Times New Roman"/>
        </w:rPr>
        <w:t xml:space="preserve">Rehbeck, Patson; unanimously approved with </w:t>
      </w:r>
      <w:r w:rsidRPr="00D201E1">
        <w:rPr>
          <w:rFonts w:ascii="Times New Roman" w:hAnsi="Times New Roman" w:cs="Times New Roman"/>
          <w:b/>
          <w:bCs/>
        </w:rPr>
        <w:t xml:space="preserve">three contingencies </w:t>
      </w:r>
      <w:r w:rsidRPr="00D201E1">
        <w:rPr>
          <w:rFonts w:ascii="Times New Roman" w:hAnsi="Times New Roman" w:cs="Times New Roman"/>
        </w:rPr>
        <w:t xml:space="preserve">and </w:t>
      </w:r>
      <w:r w:rsidRPr="00D201E1">
        <w:rPr>
          <w:rFonts w:ascii="Times New Roman" w:hAnsi="Times New Roman" w:cs="Times New Roman"/>
          <w:i/>
          <w:iCs/>
        </w:rPr>
        <w:t>one recommendation</w:t>
      </w:r>
      <w:r w:rsidRPr="00D201E1">
        <w:rPr>
          <w:rFonts w:ascii="Times New Roman" w:hAnsi="Times New Roman" w:cs="Times New Roman"/>
        </w:rPr>
        <w:t xml:space="preserve">. </w:t>
      </w:r>
    </w:p>
    <w:p w14:paraId="54D4B088" w14:textId="6E294FAD" w:rsidR="007C4671" w:rsidRPr="00D201E1" w:rsidRDefault="008D79BD" w:rsidP="007C4671">
      <w:pPr>
        <w:pStyle w:val="ListParagraph"/>
        <w:numPr>
          <w:ilvl w:val="0"/>
          <w:numId w:val="3"/>
        </w:numPr>
        <w:rPr>
          <w:rFonts w:ascii="Times New Roman" w:hAnsi="Times New Roman" w:cs="Times New Roman"/>
        </w:rPr>
      </w:pPr>
      <w:r w:rsidRPr="00D201E1">
        <w:rPr>
          <w:rFonts w:ascii="Times New Roman" w:hAnsi="Times New Roman" w:cs="Times New Roman"/>
        </w:rPr>
        <w:t>Classics 3404 (existing course with GEL Cultures and Ideas, GEL Diversity-Global Studies, and GEN Foundation Historical and Cultural Studies; requesting to remove GEN Foundation: Historical and Cultural Studies and instead add GEN Theme: Health and Wellbeing)</w:t>
      </w:r>
    </w:p>
    <w:p w14:paraId="2D3CEED1" w14:textId="1A7DCE58" w:rsidR="007C4671" w:rsidRPr="00D201E1" w:rsidRDefault="007C4671" w:rsidP="007C4671">
      <w:pPr>
        <w:pStyle w:val="ListParagraph"/>
        <w:numPr>
          <w:ilvl w:val="1"/>
          <w:numId w:val="3"/>
        </w:numPr>
        <w:rPr>
          <w:rFonts w:ascii="Times New Roman" w:hAnsi="Times New Roman" w:cs="Times New Roman"/>
        </w:rPr>
      </w:pPr>
      <w:r w:rsidRPr="00D201E1">
        <w:rPr>
          <w:rFonts w:ascii="Times New Roman" w:hAnsi="Times New Roman" w:cs="Times New Roman"/>
          <w:b/>
          <w:bCs/>
        </w:rPr>
        <w:t>Contingency</w:t>
      </w:r>
      <w:r w:rsidRPr="00D201E1">
        <w:rPr>
          <w:rFonts w:ascii="Times New Roman" w:hAnsi="Times New Roman" w:cs="Times New Roman"/>
        </w:rPr>
        <w:t>: The Subcommittee notes that the course description in curriculum.osu.edu characterizes this course as an introduction. Because GE Themes courses are intended to offer a more advanced study, the Subcommittee requests that th</w:t>
      </w:r>
      <w:r w:rsidR="001B1EA7">
        <w:rPr>
          <w:rFonts w:ascii="Times New Roman" w:hAnsi="Times New Roman" w:cs="Times New Roman"/>
        </w:rPr>
        <w:t xml:space="preserve">is </w:t>
      </w:r>
      <w:r w:rsidRPr="00D201E1">
        <w:rPr>
          <w:rFonts w:ascii="Times New Roman" w:hAnsi="Times New Roman" w:cs="Times New Roman"/>
        </w:rPr>
        <w:t xml:space="preserve">description be revised to more accurately reflect the level and depth expected of a Themes course. </w:t>
      </w:r>
    </w:p>
    <w:p w14:paraId="63AB12B2" w14:textId="5E31F86F" w:rsidR="007C4671" w:rsidRPr="00D201E1" w:rsidRDefault="007C4671" w:rsidP="007C4671">
      <w:pPr>
        <w:pStyle w:val="ListParagraph"/>
        <w:numPr>
          <w:ilvl w:val="1"/>
          <w:numId w:val="3"/>
        </w:numPr>
        <w:rPr>
          <w:rFonts w:ascii="Times New Roman" w:hAnsi="Times New Roman" w:cs="Times New Roman"/>
        </w:rPr>
      </w:pPr>
      <w:r w:rsidRPr="00D201E1">
        <w:rPr>
          <w:rFonts w:ascii="Times New Roman" w:hAnsi="Times New Roman" w:cs="Times New Roman"/>
          <w:b/>
          <w:bCs/>
        </w:rPr>
        <w:t>Contingency</w:t>
      </w:r>
      <w:r w:rsidRPr="00D201E1">
        <w:rPr>
          <w:rFonts w:ascii="Times New Roman" w:hAnsi="Times New Roman" w:cs="Times New Roman"/>
        </w:rPr>
        <w:t>: The Subcommittee requests that the GE</w:t>
      </w:r>
      <w:r w:rsidR="001B1EA7">
        <w:rPr>
          <w:rFonts w:ascii="Times New Roman" w:hAnsi="Times New Roman" w:cs="Times New Roman"/>
        </w:rPr>
        <w:t>N Theme</w:t>
      </w:r>
      <w:r w:rsidRPr="00D201E1">
        <w:rPr>
          <w:rFonts w:ascii="Times New Roman" w:hAnsi="Times New Roman" w:cs="Times New Roman"/>
        </w:rPr>
        <w:t xml:space="preserve"> goals and ELOs be numbered to improve clarity of alignment between the outcomes and assessments. </w:t>
      </w:r>
      <w:r w:rsidR="00C5613E">
        <w:rPr>
          <w:rFonts w:ascii="Times New Roman" w:hAnsi="Times New Roman" w:cs="Times New Roman"/>
        </w:rPr>
        <w:t xml:space="preserve">The numbered GEN goals and ELOs can be found on the </w:t>
      </w:r>
      <w:hyperlink r:id="rId8" w:history="1">
        <w:r w:rsidR="00C5613E" w:rsidRPr="00C5613E">
          <w:rPr>
            <w:rStyle w:val="Hyperlink"/>
            <w:rFonts w:ascii="Times New Roman" w:hAnsi="Times New Roman" w:cs="Times New Roman"/>
          </w:rPr>
          <w:t>ASCCAS website</w:t>
        </w:r>
      </w:hyperlink>
      <w:r w:rsidR="00C5613E">
        <w:rPr>
          <w:rFonts w:ascii="Times New Roman" w:hAnsi="Times New Roman" w:cs="Times New Roman"/>
        </w:rPr>
        <w:t xml:space="preserve">. </w:t>
      </w:r>
    </w:p>
    <w:p w14:paraId="03B88D95" w14:textId="0A4A5490" w:rsidR="007C4671" w:rsidRPr="00D201E1" w:rsidRDefault="007C4671" w:rsidP="007C4671">
      <w:pPr>
        <w:pStyle w:val="ListParagraph"/>
        <w:numPr>
          <w:ilvl w:val="1"/>
          <w:numId w:val="3"/>
        </w:numPr>
        <w:rPr>
          <w:rFonts w:ascii="Times New Roman" w:hAnsi="Times New Roman" w:cs="Times New Roman"/>
        </w:rPr>
      </w:pPr>
      <w:r w:rsidRPr="00D201E1">
        <w:rPr>
          <w:rFonts w:ascii="Times New Roman" w:hAnsi="Times New Roman" w:cs="Times New Roman"/>
          <w:b/>
          <w:bCs/>
        </w:rPr>
        <w:t>Contingency</w:t>
      </w:r>
      <w:r w:rsidRPr="00D201E1">
        <w:rPr>
          <w:rFonts w:ascii="Times New Roman" w:hAnsi="Times New Roman" w:cs="Times New Roman"/>
        </w:rPr>
        <w:t xml:space="preserve">: </w:t>
      </w:r>
      <w:r w:rsidR="00563E35" w:rsidRPr="00563E35">
        <w:rPr>
          <w:rFonts w:ascii="Times New Roman" w:hAnsi="Times New Roman" w:cs="Times New Roman"/>
        </w:rPr>
        <w:t>The Subcommittee requests clearer explanation</w:t>
      </w:r>
      <w:r w:rsidR="003B10A4">
        <w:rPr>
          <w:rFonts w:ascii="Times New Roman" w:hAnsi="Times New Roman" w:cs="Times New Roman"/>
        </w:rPr>
        <w:t xml:space="preserve"> and </w:t>
      </w:r>
      <w:r w:rsidR="00563E35">
        <w:rPr>
          <w:rFonts w:ascii="Times New Roman" w:hAnsi="Times New Roman" w:cs="Times New Roman"/>
        </w:rPr>
        <w:t>integration</w:t>
      </w:r>
      <w:r w:rsidR="00563E35" w:rsidRPr="00563E35">
        <w:rPr>
          <w:rFonts w:ascii="Times New Roman" w:hAnsi="Times New Roman" w:cs="Times New Roman"/>
        </w:rPr>
        <w:t xml:space="preserve"> of how each assignment requires students to engage with Health and Wellbeing and how the assignments are used to assess the </w:t>
      </w:r>
      <w:r w:rsidR="0044557D" w:rsidRPr="00563E35">
        <w:rPr>
          <w:rFonts w:ascii="Times New Roman" w:hAnsi="Times New Roman" w:cs="Times New Roman"/>
        </w:rPr>
        <w:t>ELO</w:t>
      </w:r>
      <w:r w:rsidR="0044557D">
        <w:rPr>
          <w:rFonts w:ascii="Times New Roman" w:hAnsi="Times New Roman" w:cs="Times New Roman"/>
        </w:rPr>
        <w:t>s</w:t>
      </w:r>
      <w:r w:rsidR="00563E35" w:rsidRPr="00563E35">
        <w:rPr>
          <w:rFonts w:ascii="Times New Roman" w:hAnsi="Times New Roman" w:cs="Times New Roman"/>
        </w:rPr>
        <w:t xml:space="preserve">. </w:t>
      </w:r>
      <w:r w:rsidRPr="00D201E1">
        <w:rPr>
          <w:rFonts w:ascii="Times New Roman" w:hAnsi="Times New Roman" w:cs="Times New Roman"/>
        </w:rPr>
        <w:t xml:space="preserve">At present, the Subcommittee is concerned that </w:t>
      </w:r>
      <w:r w:rsidR="00563E35">
        <w:rPr>
          <w:rFonts w:ascii="Times New Roman" w:hAnsi="Times New Roman" w:cs="Times New Roman"/>
        </w:rPr>
        <w:t>the course’s</w:t>
      </w:r>
      <w:r w:rsidRPr="00D201E1">
        <w:rPr>
          <w:rFonts w:ascii="Times New Roman" w:hAnsi="Times New Roman" w:cs="Times New Roman"/>
        </w:rPr>
        <w:t xml:space="preserve"> alignment </w:t>
      </w:r>
      <w:r w:rsidR="00563E35">
        <w:rPr>
          <w:rFonts w:ascii="Times New Roman" w:hAnsi="Times New Roman" w:cs="Times New Roman"/>
        </w:rPr>
        <w:t xml:space="preserve">with the Theme </w:t>
      </w:r>
      <w:r w:rsidRPr="00D201E1">
        <w:rPr>
          <w:rFonts w:ascii="Times New Roman" w:hAnsi="Times New Roman" w:cs="Times New Roman"/>
        </w:rPr>
        <w:t xml:space="preserve">may appear superficial rather than reflective of sustained, in-depth engagement. Providing more detailed assignment descriptions (potentially within the grading breakdown section of the syllabus) could help demonstrate this alignment. </w:t>
      </w:r>
    </w:p>
    <w:p w14:paraId="3F45F681" w14:textId="47E52538" w:rsidR="007C4671" w:rsidRPr="00D201E1" w:rsidRDefault="007C4671" w:rsidP="007C4671">
      <w:pPr>
        <w:pStyle w:val="ListParagraph"/>
        <w:numPr>
          <w:ilvl w:val="1"/>
          <w:numId w:val="3"/>
        </w:numPr>
        <w:rPr>
          <w:rFonts w:ascii="Times New Roman" w:hAnsi="Times New Roman" w:cs="Times New Roman"/>
        </w:rPr>
      </w:pPr>
      <w:r w:rsidRPr="00D201E1">
        <w:rPr>
          <w:rFonts w:ascii="Times New Roman" w:hAnsi="Times New Roman" w:cs="Times New Roman"/>
        </w:rPr>
        <w:t xml:space="preserve">Rehbeck, Ottesen, unanimously approved with </w:t>
      </w:r>
      <w:r w:rsidRPr="00D201E1">
        <w:rPr>
          <w:rFonts w:ascii="Times New Roman" w:hAnsi="Times New Roman" w:cs="Times New Roman"/>
          <w:b/>
          <w:bCs/>
        </w:rPr>
        <w:t>three contingencies</w:t>
      </w:r>
      <w:r w:rsidRPr="00D201E1">
        <w:rPr>
          <w:rFonts w:ascii="Times New Roman" w:hAnsi="Times New Roman" w:cs="Times New Roman"/>
        </w:rPr>
        <w:t xml:space="preserve">. </w:t>
      </w:r>
    </w:p>
    <w:p w14:paraId="08E45D88" w14:textId="77777777" w:rsidR="008D79BD" w:rsidRPr="00D201E1" w:rsidRDefault="008D79BD" w:rsidP="008D79BD">
      <w:pPr>
        <w:pStyle w:val="ListParagraph"/>
        <w:numPr>
          <w:ilvl w:val="0"/>
          <w:numId w:val="3"/>
        </w:numPr>
        <w:rPr>
          <w:rFonts w:ascii="Times New Roman" w:hAnsi="Times New Roman" w:cs="Times New Roman"/>
        </w:rPr>
      </w:pPr>
      <w:r w:rsidRPr="00D201E1">
        <w:rPr>
          <w:rFonts w:ascii="Times New Roman" w:hAnsi="Times New Roman" w:cs="Times New Roman"/>
        </w:rPr>
        <w:t>Classics 4501 (existing course requesting GEN Theme: Health and Wellbeing)</w:t>
      </w:r>
    </w:p>
    <w:p w14:paraId="1FEB6D27" w14:textId="78E4061A" w:rsidR="006B1998" w:rsidRDefault="006B1998" w:rsidP="007C4671">
      <w:pPr>
        <w:pStyle w:val="ListParagraph"/>
        <w:numPr>
          <w:ilvl w:val="1"/>
          <w:numId w:val="3"/>
        </w:numPr>
        <w:rPr>
          <w:rFonts w:ascii="Times New Roman" w:hAnsi="Times New Roman" w:cs="Times New Roman"/>
        </w:rPr>
      </w:pPr>
      <w:r w:rsidRPr="00D201E1">
        <w:rPr>
          <w:rFonts w:ascii="Times New Roman" w:hAnsi="Times New Roman" w:cs="Times New Roman"/>
        </w:rPr>
        <w:t xml:space="preserve">The Subcommittee commends the department on this course and its strong conceptual foundation. </w:t>
      </w:r>
    </w:p>
    <w:p w14:paraId="25E5FAA0" w14:textId="6EE8F279" w:rsidR="006C5A4D" w:rsidRPr="006C5A4D" w:rsidRDefault="006C5A4D" w:rsidP="006C5A4D">
      <w:pPr>
        <w:pStyle w:val="ListParagraph"/>
        <w:numPr>
          <w:ilvl w:val="1"/>
          <w:numId w:val="3"/>
        </w:numPr>
        <w:rPr>
          <w:rFonts w:ascii="Times New Roman" w:hAnsi="Times New Roman" w:cs="Times New Roman"/>
        </w:rPr>
      </w:pPr>
      <w:r w:rsidRPr="00D201E1">
        <w:rPr>
          <w:rFonts w:ascii="Times New Roman" w:hAnsi="Times New Roman" w:cs="Times New Roman"/>
        </w:rPr>
        <w:lastRenderedPageBreak/>
        <w:t>The Subcommittee notes that the syllabus</w:t>
      </w:r>
      <w:r w:rsidR="00421D31">
        <w:rPr>
          <w:rFonts w:ascii="Times New Roman" w:hAnsi="Times New Roman" w:cs="Times New Roman"/>
        </w:rPr>
        <w:t xml:space="preserve"> (p. 2)</w:t>
      </w:r>
      <w:r w:rsidRPr="00D201E1">
        <w:rPr>
          <w:rFonts w:ascii="Times New Roman" w:hAnsi="Times New Roman" w:cs="Times New Roman"/>
        </w:rPr>
        <w:t xml:space="preserve"> includes the </w:t>
      </w:r>
      <w:r w:rsidR="00421D31">
        <w:rPr>
          <w:rFonts w:ascii="Times New Roman" w:hAnsi="Times New Roman" w:cs="Times New Roman"/>
        </w:rPr>
        <w:t>Health and Wellbeing</w:t>
      </w:r>
      <w:r w:rsidRPr="00D201E1">
        <w:rPr>
          <w:rFonts w:ascii="Times New Roman" w:hAnsi="Times New Roman" w:cs="Times New Roman"/>
        </w:rPr>
        <w:t xml:space="preserve"> ELOs, but requests that the Theme goals also be included in the syllabus. These can be found in an easy-to-copy-and-paste format on the </w:t>
      </w:r>
      <w:hyperlink r:id="rId9" w:history="1">
        <w:r w:rsidRPr="00D201E1">
          <w:rPr>
            <w:rStyle w:val="Hyperlink"/>
            <w:rFonts w:ascii="Times New Roman" w:hAnsi="Times New Roman" w:cs="Times New Roman"/>
          </w:rPr>
          <w:t>ASCCAS website</w:t>
        </w:r>
      </w:hyperlink>
      <w:r w:rsidRPr="00D201E1">
        <w:rPr>
          <w:rFonts w:ascii="Times New Roman" w:hAnsi="Times New Roman" w:cs="Times New Roman"/>
        </w:rPr>
        <w:t>.</w:t>
      </w:r>
    </w:p>
    <w:p w14:paraId="4A4F804A" w14:textId="0A9EA5D1" w:rsidR="007C4671" w:rsidRPr="00D201E1" w:rsidRDefault="007C4671" w:rsidP="007C4671">
      <w:pPr>
        <w:pStyle w:val="ListParagraph"/>
        <w:numPr>
          <w:ilvl w:val="1"/>
          <w:numId w:val="3"/>
        </w:numPr>
        <w:rPr>
          <w:rFonts w:ascii="Times New Roman" w:hAnsi="Times New Roman" w:cs="Times New Roman"/>
        </w:rPr>
      </w:pPr>
      <w:r w:rsidRPr="00D201E1">
        <w:rPr>
          <w:rFonts w:ascii="Times New Roman" w:hAnsi="Times New Roman" w:cs="Times New Roman"/>
        </w:rPr>
        <w:t>The Subcommittee find that the reflective component of the course is not clearly articulated or assessable. While the course strongly addresses analysis of ancient ethical theories, the reflection and application elements associated with ELO 2.2 would benefit from greater clarity. The Subcommittee requests that the syllabus explicitly identify where students are expected to reflect on their development as self-learners and clarify how this reflection is evaluated</w:t>
      </w:r>
      <w:r w:rsidR="00AA5B8D">
        <w:rPr>
          <w:rFonts w:ascii="Times New Roman" w:hAnsi="Times New Roman" w:cs="Times New Roman"/>
        </w:rPr>
        <w:t>, keeping in mind that t</w:t>
      </w:r>
      <w:r w:rsidR="00AA5B8D" w:rsidRPr="00AA5B8D">
        <w:rPr>
          <w:rFonts w:ascii="Times New Roman" w:hAnsi="Times New Roman" w:cs="Times New Roman"/>
        </w:rPr>
        <w:t>his ELO is focused on students’ awareness of their own learning and reflection on/analysis of the ways that their thinking has changed over the duration of the course.</w:t>
      </w:r>
    </w:p>
    <w:p w14:paraId="7A507003" w14:textId="1CCCF0D2" w:rsidR="007C4671" w:rsidRDefault="006B1998" w:rsidP="007C4671">
      <w:pPr>
        <w:pStyle w:val="ListParagraph"/>
        <w:numPr>
          <w:ilvl w:val="1"/>
          <w:numId w:val="3"/>
        </w:numPr>
        <w:rPr>
          <w:rFonts w:ascii="Times New Roman" w:hAnsi="Times New Roman" w:cs="Times New Roman"/>
        </w:rPr>
      </w:pPr>
      <w:r w:rsidRPr="00D201E1">
        <w:rPr>
          <w:rFonts w:ascii="Times New Roman" w:hAnsi="Times New Roman" w:cs="Times New Roman"/>
        </w:rPr>
        <w:t xml:space="preserve">The Subcommittee requests clarification on whether the course incorporates scholarly secondary readings in addition to primary texts, as engagement with such materials is necessary to address ELO </w:t>
      </w:r>
      <w:r w:rsidR="00D201E1" w:rsidRPr="00D201E1">
        <w:rPr>
          <w:rFonts w:ascii="Times New Roman" w:hAnsi="Times New Roman" w:cs="Times New Roman"/>
        </w:rPr>
        <w:t>1.2.</w:t>
      </w:r>
      <w:r w:rsidRPr="00D201E1">
        <w:rPr>
          <w:rFonts w:ascii="Times New Roman" w:hAnsi="Times New Roman" w:cs="Times New Roman"/>
        </w:rPr>
        <w:t xml:space="preserve"> </w:t>
      </w:r>
    </w:p>
    <w:p w14:paraId="53B61FE5" w14:textId="59790747" w:rsidR="006C5A4D" w:rsidRDefault="006C5A4D" w:rsidP="006C5A4D">
      <w:pPr>
        <w:pStyle w:val="ListParagraph"/>
        <w:numPr>
          <w:ilvl w:val="1"/>
          <w:numId w:val="3"/>
        </w:numPr>
        <w:rPr>
          <w:rFonts w:ascii="Times New Roman" w:hAnsi="Times New Roman" w:cs="Times New Roman"/>
        </w:rPr>
      </w:pPr>
      <w:r w:rsidRPr="00D201E1">
        <w:rPr>
          <w:rFonts w:ascii="Times New Roman" w:hAnsi="Times New Roman" w:cs="Times New Roman"/>
        </w:rPr>
        <w:t>The Subcommittee notes that the grading section</w:t>
      </w:r>
      <w:r>
        <w:rPr>
          <w:rFonts w:ascii="Times New Roman" w:hAnsi="Times New Roman" w:cs="Times New Roman"/>
        </w:rPr>
        <w:t xml:space="preserve"> in the syllabus</w:t>
      </w:r>
      <w:r w:rsidRPr="00D201E1">
        <w:rPr>
          <w:rFonts w:ascii="Times New Roman" w:hAnsi="Times New Roman" w:cs="Times New Roman"/>
        </w:rPr>
        <w:t xml:space="preserve"> </w:t>
      </w:r>
      <w:r>
        <w:rPr>
          <w:rFonts w:ascii="Times New Roman" w:hAnsi="Times New Roman" w:cs="Times New Roman"/>
        </w:rPr>
        <w:t xml:space="preserve">(p. 5) </w:t>
      </w:r>
      <w:r w:rsidRPr="00D201E1">
        <w:rPr>
          <w:rFonts w:ascii="Times New Roman" w:hAnsi="Times New Roman" w:cs="Times New Roman"/>
        </w:rPr>
        <w:t xml:space="preserve">refers to both a final exam and a final essay; however, there is no description of the final exam explaining its format or nature. The Subcommittee requests clarification to ensure students understand the expectations for this assessment. </w:t>
      </w:r>
    </w:p>
    <w:p w14:paraId="6127FABA" w14:textId="31B37B60" w:rsidR="001D0901" w:rsidRPr="006C5A4D" w:rsidRDefault="001D0901" w:rsidP="006C5A4D">
      <w:pPr>
        <w:pStyle w:val="ListParagraph"/>
        <w:numPr>
          <w:ilvl w:val="1"/>
          <w:numId w:val="3"/>
        </w:numPr>
        <w:rPr>
          <w:rFonts w:ascii="Times New Roman" w:hAnsi="Times New Roman" w:cs="Times New Roman"/>
        </w:rPr>
      </w:pPr>
      <w:r>
        <w:rPr>
          <w:rFonts w:ascii="Times New Roman" w:hAnsi="Times New Roman" w:cs="Times New Roman"/>
        </w:rPr>
        <w:t xml:space="preserve">Declined to vote. </w:t>
      </w:r>
    </w:p>
    <w:p w14:paraId="3BE4F2B6" w14:textId="77777777" w:rsidR="008D79BD" w:rsidRPr="00D201E1" w:rsidRDefault="008D79BD" w:rsidP="008D79BD">
      <w:pPr>
        <w:pStyle w:val="ListParagraph"/>
        <w:numPr>
          <w:ilvl w:val="0"/>
          <w:numId w:val="3"/>
        </w:numPr>
        <w:rPr>
          <w:rFonts w:ascii="Times New Roman" w:hAnsi="Times New Roman" w:cs="Times New Roman"/>
        </w:rPr>
      </w:pPr>
      <w:r w:rsidRPr="00D201E1">
        <w:rPr>
          <w:rFonts w:ascii="Times New Roman" w:hAnsi="Times New Roman" w:cs="Times New Roman"/>
        </w:rPr>
        <w:t>Community Leadership 3530 (existing course requesting GEN Theme: Traditions, Cultures, and Transformations)</w:t>
      </w:r>
    </w:p>
    <w:p w14:paraId="2013E448" w14:textId="15AE84FB" w:rsidR="006B1998" w:rsidRPr="00D201E1" w:rsidRDefault="006B1998" w:rsidP="006B1998">
      <w:pPr>
        <w:pStyle w:val="ListParagraph"/>
        <w:numPr>
          <w:ilvl w:val="1"/>
          <w:numId w:val="3"/>
        </w:numPr>
        <w:rPr>
          <w:rFonts w:ascii="Times New Roman" w:hAnsi="Times New Roman" w:cs="Times New Roman"/>
        </w:rPr>
      </w:pPr>
      <w:r w:rsidRPr="00D201E1">
        <w:rPr>
          <w:rFonts w:ascii="Times New Roman" w:hAnsi="Times New Roman" w:cs="Times New Roman"/>
        </w:rPr>
        <w:t xml:space="preserve">The Subcommittee has reservations about the current </w:t>
      </w:r>
      <w:r w:rsidR="0082710E">
        <w:rPr>
          <w:rFonts w:ascii="Times New Roman" w:hAnsi="Times New Roman" w:cs="Times New Roman"/>
        </w:rPr>
        <w:t xml:space="preserve">GE </w:t>
      </w:r>
      <w:r w:rsidRPr="00D201E1">
        <w:rPr>
          <w:rFonts w:ascii="Times New Roman" w:hAnsi="Times New Roman" w:cs="Times New Roman"/>
        </w:rPr>
        <w:t xml:space="preserve">submission </w:t>
      </w:r>
      <w:r w:rsidR="0082710E">
        <w:rPr>
          <w:rFonts w:ascii="Times New Roman" w:hAnsi="Times New Roman" w:cs="Times New Roman"/>
        </w:rPr>
        <w:t xml:space="preserve">for this course </w:t>
      </w:r>
      <w:r w:rsidRPr="00D201E1">
        <w:rPr>
          <w:rFonts w:ascii="Times New Roman" w:hAnsi="Times New Roman" w:cs="Times New Roman"/>
        </w:rPr>
        <w:t>and notes that addressing the concerns outlined below will require substantial revision.</w:t>
      </w:r>
      <w:r w:rsidR="00152902" w:rsidRPr="00D201E1">
        <w:rPr>
          <w:rFonts w:ascii="Times New Roman" w:hAnsi="Times New Roman" w:cs="Times New Roman"/>
        </w:rPr>
        <w:t xml:space="preserve"> The Subcommittee is concerned that the course, as currently structured, does not demonstrate sufficient alignment with the Theme or its ELOs.</w:t>
      </w:r>
      <w:r w:rsidRPr="00D201E1">
        <w:rPr>
          <w:rFonts w:ascii="Times New Roman" w:hAnsi="Times New Roman" w:cs="Times New Roman"/>
        </w:rPr>
        <w:t xml:space="preserve"> However, the Subcommittee </w:t>
      </w:r>
      <w:r w:rsidR="00885533">
        <w:rPr>
          <w:rFonts w:ascii="Times New Roman" w:hAnsi="Times New Roman" w:cs="Times New Roman"/>
        </w:rPr>
        <w:t xml:space="preserve">provides the following feedback in the event that the department is </w:t>
      </w:r>
      <w:r w:rsidR="00EA799B">
        <w:rPr>
          <w:rFonts w:ascii="Times New Roman" w:hAnsi="Times New Roman" w:cs="Times New Roman"/>
        </w:rPr>
        <w:t>interested</w:t>
      </w:r>
      <w:r w:rsidRPr="00D201E1">
        <w:rPr>
          <w:rFonts w:ascii="Times New Roman" w:hAnsi="Times New Roman" w:cs="Times New Roman"/>
        </w:rPr>
        <w:t xml:space="preserve"> </w:t>
      </w:r>
      <w:r w:rsidR="00EA799B">
        <w:rPr>
          <w:rFonts w:ascii="Times New Roman" w:hAnsi="Times New Roman" w:cs="Times New Roman"/>
        </w:rPr>
        <w:t>in</w:t>
      </w:r>
      <w:r w:rsidR="00EA799B" w:rsidRPr="00D201E1">
        <w:rPr>
          <w:rFonts w:ascii="Times New Roman" w:hAnsi="Times New Roman" w:cs="Times New Roman"/>
        </w:rPr>
        <w:t xml:space="preserve"> </w:t>
      </w:r>
      <w:r w:rsidR="00885533">
        <w:rPr>
          <w:rFonts w:ascii="Times New Roman" w:hAnsi="Times New Roman" w:cs="Times New Roman"/>
        </w:rPr>
        <w:t xml:space="preserve">substantially </w:t>
      </w:r>
      <w:r w:rsidR="00EA799B" w:rsidRPr="00D201E1">
        <w:rPr>
          <w:rFonts w:ascii="Times New Roman" w:hAnsi="Times New Roman" w:cs="Times New Roman"/>
        </w:rPr>
        <w:t>revis</w:t>
      </w:r>
      <w:r w:rsidR="00EA799B">
        <w:rPr>
          <w:rFonts w:ascii="Times New Roman" w:hAnsi="Times New Roman" w:cs="Times New Roman"/>
        </w:rPr>
        <w:t>ing</w:t>
      </w:r>
      <w:r w:rsidR="00EA799B" w:rsidRPr="00D201E1">
        <w:rPr>
          <w:rFonts w:ascii="Times New Roman" w:hAnsi="Times New Roman" w:cs="Times New Roman"/>
        </w:rPr>
        <w:t xml:space="preserve"> </w:t>
      </w:r>
      <w:r w:rsidRPr="00D201E1">
        <w:rPr>
          <w:rFonts w:ascii="Times New Roman" w:hAnsi="Times New Roman" w:cs="Times New Roman"/>
        </w:rPr>
        <w:t>and resubmi</w:t>
      </w:r>
      <w:r w:rsidR="00EA799B">
        <w:rPr>
          <w:rFonts w:ascii="Times New Roman" w:hAnsi="Times New Roman" w:cs="Times New Roman"/>
        </w:rPr>
        <w:t>t</w:t>
      </w:r>
      <w:r w:rsidRPr="00D201E1">
        <w:rPr>
          <w:rFonts w:ascii="Times New Roman" w:hAnsi="Times New Roman" w:cs="Times New Roman"/>
        </w:rPr>
        <w:t>t</w:t>
      </w:r>
      <w:r w:rsidR="00EA799B">
        <w:rPr>
          <w:rFonts w:ascii="Times New Roman" w:hAnsi="Times New Roman" w:cs="Times New Roman"/>
        </w:rPr>
        <w:t>ing</w:t>
      </w:r>
      <w:r w:rsidRPr="00D201E1">
        <w:rPr>
          <w:rFonts w:ascii="Times New Roman" w:hAnsi="Times New Roman" w:cs="Times New Roman"/>
        </w:rPr>
        <w:t xml:space="preserve"> the proposal.</w:t>
      </w:r>
    </w:p>
    <w:p w14:paraId="001A96A5" w14:textId="1F6135BE" w:rsidR="006B1998" w:rsidRPr="00D201E1" w:rsidRDefault="006B1998" w:rsidP="006B1998">
      <w:pPr>
        <w:pStyle w:val="ListParagraph"/>
        <w:numPr>
          <w:ilvl w:val="1"/>
          <w:numId w:val="3"/>
        </w:numPr>
        <w:rPr>
          <w:rFonts w:ascii="Times New Roman" w:hAnsi="Times New Roman" w:cs="Times New Roman"/>
        </w:rPr>
      </w:pPr>
      <w:r w:rsidRPr="00D201E1">
        <w:rPr>
          <w:rFonts w:ascii="Times New Roman" w:hAnsi="Times New Roman" w:cs="Times New Roman"/>
        </w:rPr>
        <w:t xml:space="preserve">The Subcommittee requests that the Theme be more intentionally and consistently woven throughout the course, including in the assessments, learning activities, and course materials. Engagement with the Theme should be evident </w:t>
      </w:r>
      <w:r w:rsidR="0082710E">
        <w:rPr>
          <w:rFonts w:ascii="Times New Roman" w:hAnsi="Times New Roman" w:cs="Times New Roman"/>
        </w:rPr>
        <w:t>from</w:t>
      </w:r>
      <w:r w:rsidRPr="00D201E1">
        <w:rPr>
          <w:rFonts w:ascii="Times New Roman" w:hAnsi="Times New Roman" w:cs="Times New Roman"/>
        </w:rPr>
        <w:t xml:space="preserve"> the beginning to the end of the course, rather than </w:t>
      </w:r>
      <w:r w:rsidR="003C080F" w:rsidRPr="00D201E1">
        <w:rPr>
          <w:rFonts w:ascii="Times New Roman" w:hAnsi="Times New Roman" w:cs="Times New Roman"/>
        </w:rPr>
        <w:t xml:space="preserve">appearing intermittently, in order to support sustained engagement with the Theme. </w:t>
      </w:r>
      <w:r w:rsidR="00671CED" w:rsidRPr="00D201E1">
        <w:rPr>
          <w:rFonts w:ascii="Times New Roman" w:hAnsi="Times New Roman" w:cs="Times New Roman"/>
        </w:rPr>
        <w:t xml:space="preserve"> </w:t>
      </w:r>
    </w:p>
    <w:p w14:paraId="3906D86D" w14:textId="261763CB" w:rsidR="00671CED" w:rsidRDefault="00671CED" w:rsidP="006B1998">
      <w:pPr>
        <w:pStyle w:val="ListParagraph"/>
        <w:numPr>
          <w:ilvl w:val="1"/>
          <w:numId w:val="3"/>
        </w:numPr>
        <w:rPr>
          <w:rFonts w:ascii="Times New Roman" w:hAnsi="Times New Roman" w:cs="Times New Roman"/>
        </w:rPr>
      </w:pPr>
      <w:r w:rsidRPr="00D201E1">
        <w:rPr>
          <w:rFonts w:ascii="Times New Roman" w:hAnsi="Times New Roman" w:cs="Times New Roman"/>
        </w:rPr>
        <w:t>The Subcommittee requests the incorporation of more advanced</w:t>
      </w:r>
      <w:r w:rsidR="0082710E">
        <w:rPr>
          <w:rFonts w:ascii="Times New Roman" w:hAnsi="Times New Roman" w:cs="Times New Roman"/>
        </w:rPr>
        <w:t>, scholarly</w:t>
      </w:r>
      <w:r w:rsidRPr="00D201E1">
        <w:rPr>
          <w:rFonts w:ascii="Times New Roman" w:hAnsi="Times New Roman" w:cs="Times New Roman"/>
        </w:rPr>
        <w:t xml:space="preserve"> readings appropriate for a GEN Themes course in order to support deeper academic engagement and address Theme ELO </w:t>
      </w:r>
      <w:r w:rsidR="003C080F" w:rsidRPr="00D201E1">
        <w:rPr>
          <w:rFonts w:ascii="Times New Roman" w:hAnsi="Times New Roman" w:cs="Times New Roman"/>
        </w:rPr>
        <w:t>1.2</w:t>
      </w:r>
      <w:r w:rsidRPr="00D201E1">
        <w:rPr>
          <w:rFonts w:ascii="Times New Roman" w:hAnsi="Times New Roman" w:cs="Times New Roman"/>
        </w:rPr>
        <w:t xml:space="preserve">. </w:t>
      </w:r>
    </w:p>
    <w:p w14:paraId="663A78FE" w14:textId="6A663FF4" w:rsidR="00AC7C82" w:rsidRPr="00AC7C82" w:rsidRDefault="00AC7C82" w:rsidP="00AC7C82">
      <w:pPr>
        <w:pStyle w:val="ListParagraph"/>
        <w:numPr>
          <w:ilvl w:val="1"/>
          <w:numId w:val="3"/>
        </w:numPr>
        <w:rPr>
          <w:rFonts w:ascii="Times New Roman" w:hAnsi="Times New Roman" w:cs="Times New Roman"/>
        </w:rPr>
      </w:pPr>
      <w:r w:rsidRPr="00D201E1">
        <w:rPr>
          <w:rFonts w:ascii="Times New Roman" w:hAnsi="Times New Roman" w:cs="Times New Roman"/>
        </w:rPr>
        <w:lastRenderedPageBreak/>
        <w:t xml:space="preserve">The Subcommittee notes that while the course topics could be </w:t>
      </w:r>
      <w:r>
        <w:rPr>
          <w:rFonts w:ascii="Times New Roman" w:hAnsi="Times New Roman" w:cs="Times New Roman"/>
        </w:rPr>
        <w:t xml:space="preserve">interesting within </w:t>
      </w:r>
      <w:r w:rsidRPr="00D201E1">
        <w:rPr>
          <w:rFonts w:ascii="Times New Roman" w:hAnsi="Times New Roman" w:cs="Times New Roman"/>
        </w:rPr>
        <w:t xml:space="preserve"> the Theme, the course description</w:t>
      </w:r>
      <w:r>
        <w:rPr>
          <w:rFonts w:ascii="Times New Roman" w:hAnsi="Times New Roman" w:cs="Times New Roman"/>
        </w:rPr>
        <w:t xml:space="preserve"> in curriculum.osu.edu and the syllabus</w:t>
      </w:r>
      <w:r w:rsidRPr="00D201E1">
        <w:rPr>
          <w:rFonts w:ascii="Times New Roman" w:hAnsi="Times New Roman" w:cs="Times New Roman"/>
        </w:rPr>
        <w:t xml:space="preserve"> does not explicitly reference the Theme</w:t>
      </w:r>
      <w:r>
        <w:rPr>
          <w:rFonts w:ascii="Times New Roman" w:hAnsi="Times New Roman" w:cs="Times New Roman"/>
        </w:rPr>
        <w:t xml:space="preserve"> itself</w:t>
      </w:r>
      <w:r w:rsidRPr="00D201E1">
        <w:rPr>
          <w:rFonts w:ascii="Times New Roman" w:hAnsi="Times New Roman" w:cs="Times New Roman"/>
        </w:rPr>
        <w:t>. The Subcommittee requests that the course description be revised to clearly articulate how the course engages with the Theme</w:t>
      </w:r>
      <w:r>
        <w:rPr>
          <w:rFonts w:ascii="Times New Roman" w:hAnsi="Times New Roman" w:cs="Times New Roman"/>
        </w:rPr>
        <w:t xml:space="preserve">, </w:t>
      </w:r>
      <w:r w:rsidRPr="0044411B">
        <w:rPr>
          <w:rFonts w:ascii="Times New Roman" w:hAnsi="Times New Roman" w:cs="Times New Roman"/>
        </w:rPr>
        <w:t>for example, by specifying which culture(s) are being examined and how they are understood to be undergoing transformation.</w:t>
      </w:r>
    </w:p>
    <w:p w14:paraId="2B640A05" w14:textId="0B2D97AD" w:rsidR="00671CED" w:rsidRPr="00D201E1" w:rsidRDefault="00671CED" w:rsidP="006B1998">
      <w:pPr>
        <w:pStyle w:val="ListParagraph"/>
        <w:numPr>
          <w:ilvl w:val="1"/>
          <w:numId w:val="3"/>
        </w:numPr>
        <w:rPr>
          <w:rFonts w:ascii="Times New Roman" w:hAnsi="Times New Roman" w:cs="Times New Roman"/>
        </w:rPr>
      </w:pPr>
      <w:r w:rsidRPr="00D201E1">
        <w:rPr>
          <w:rFonts w:ascii="Times New Roman" w:hAnsi="Times New Roman" w:cs="Times New Roman"/>
        </w:rPr>
        <w:t xml:space="preserve">The Subcommittee requests clearer articulation of how the assignments require students to engage with the Theme and the ELOs, particularly with respect to how leadership has transformed over time and </w:t>
      </w:r>
      <w:r w:rsidR="00152902" w:rsidRPr="00D201E1">
        <w:rPr>
          <w:rFonts w:ascii="Times New Roman" w:hAnsi="Times New Roman" w:cs="Times New Roman"/>
        </w:rPr>
        <w:t>which</w:t>
      </w:r>
      <w:r w:rsidRPr="00D201E1">
        <w:rPr>
          <w:rFonts w:ascii="Times New Roman" w:hAnsi="Times New Roman" w:cs="Times New Roman"/>
        </w:rPr>
        <w:t xml:space="preserve"> </w:t>
      </w:r>
      <w:r w:rsidR="00C5613E">
        <w:rPr>
          <w:rFonts w:ascii="Times New Roman" w:hAnsi="Times New Roman" w:cs="Times New Roman"/>
        </w:rPr>
        <w:t>cultural</w:t>
      </w:r>
      <w:r w:rsidR="00152902" w:rsidRPr="00D201E1">
        <w:rPr>
          <w:rFonts w:ascii="Times New Roman" w:hAnsi="Times New Roman" w:cs="Times New Roman"/>
        </w:rPr>
        <w:t xml:space="preserve"> contexts are</w:t>
      </w:r>
      <w:r w:rsidRPr="00D201E1">
        <w:rPr>
          <w:rFonts w:ascii="Times New Roman" w:hAnsi="Times New Roman" w:cs="Times New Roman"/>
        </w:rPr>
        <w:t xml:space="preserve"> being </w:t>
      </w:r>
      <w:r w:rsidR="00152902" w:rsidRPr="00D201E1">
        <w:rPr>
          <w:rFonts w:ascii="Times New Roman" w:hAnsi="Times New Roman" w:cs="Times New Roman"/>
        </w:rPr>
        <w:t>examined</w:t>
      </w:r>
      <w:r w:rsidRPr="00D201E1">
        <w:rPr>
          <w:rFonts w:ascii="Times New Roman" w:hAnsi="Times New Roman" w:cs="Times New Roman"/>
        </w:rPr>
        <w:t xml:space="preserve">. Specifically, the Subcommittee asks that assignments more explicitly prompt students to: </w:t>
      </w:r>
    </w:p>
    <w:p w14:paraId="046C8CC9" w14:textId="77777777" w:rsidR="00671CED" w:rsidRPr="00D201E1" w:rsidRDefault="00671CED" w:rsidP="00671CED">
      <w:pPr>
        <w:pStyle w:val="ListParagraph"/>
        <w:numPr>
          <w:ilvl w:val="2"/>
          <w:numId w:val="3"/>
        </w:numPr>
        <w:rPr>
          <w:rFonts w:ascii="Times New Roman" w:hAnsi="Times New Roman" w:cs="Times New Roman"/>
        </w:rPr>
      </w:pPr>
      <w:r w:rsidRPr="00D201E1">
        <w:rPr>
          <w:rFonts w:ascii="Times New Roman" w:hAnsi="Times New Roman" w:cs="Times New Roman"/>
        </w:rPr>
        <w:t>Analyze how cultural contexts have changed,</w:t>
      </w:r>
    </w:p>
    <w:p w14:paraId="7F57A008" w14:textId="77777777" w:rsidR="00671CED" w:rsidRPr="00D201E1" w:rsidRDefault="00671CED" w:rsidP="00671CED">
      <w:pPr>
        <w:pStyle w:val="ListParagraph"/>
        <w:numPr>
          <w:ilvl w:val="2"/>
          <w:numId w:val="3"/>
        </w:numPr>
        <w:rPr>
          <w:rFonts w:ascii="Times New Roman" w:hAnsi="Times New Roman" w:cs="Times New Roman"/>
        </w:rPr>
      </w:pPr>
      <w:r w:rsidRPr="00D201E1">
        <w:rPr>
          <w:rFonts w:ascii="Times New Roman" w:hAnsi="Times New Roman" w:cs="Times New Roman"/>
        </w:rPr>
        <w:t>Explain why these changes are considered long-lasting, and</w:t>
      </w:r>
    </w:p>
    <w:p w14:paraId="65BD0F6C" w14:textId="46D4254E" w:rsidR="00671CED" w:rsidRPr="00D201E1" w:rsidRDefault="00671CED" w:rsidP="00671CED">
      <w:pPr>
        <w:pStyle w:val="ListParagraph"/>
        <w:numPr>
          <w:ilvl w:val="2"/>
          <w:numId w:val="3"/>
        </w:numPr>
        <w:rPr>
          <w:rFonts w:ascii="Times New Roman" w:hAnsi="Times New Roman" w:cs="Times New Roman"/>
        </w:rPr>
      </w:pPr>
      <w:r w:rsidRPr="00D201E1">
        <w:rPr>
          <w:rFonts w:ascii="Times New Roman" w:hAnsi="Times New Roman" w:cs="Times New Roman"/>
        </w:rPr>
        <w:t>Critically examine and analyze these transformations through course assignments.</w:t>
      </w:r>
    </w:p>
    <w:p w14:paraId="7015BF92" w14:textId="4A9AF4D1" w:rsidR="003C080F" w:rsidRPr="00D201E1" w:rsidRDefault="003C080F" w:rsidP="003C080F">
      <w:pPr>
        <w:pStyle w:val="ListParagraph"/>
        <w:numPr>
          <w:ilvl w:val="1"/>
          <w:numId w:val="3"/>
        </w:numPr>
        <w:rPr>
          <w:rFonts w:ascii="Times New Roman" w:hAnsi="Times New Roman" w:cs="Times New Roman"/>
        </w:rPr>
      </w:pPr>
      <w:r w:rsidRPr="00D201E1">
        <w:rPr>
          <w:rFonts w:ascii="Times New Roman" w:hAnsi="Times New Roman" w:cs="Times New Roman"/>
        </w:rPr>
        <w:t xml:space="preserve">Declined to vote. </w:t>
      </w:r>
    </w:p>
    <w:p w14:paraId="594014D2" w14:textId="77777777" w:rsidR="008D79BD" w:rsidRDefault="008D79BD" w:rsidP="008D79BD">
      <w:pPr>
        <w:pStyle w:val="ListParagraph"/>
        <w:numPr>
          <w:ilvl w:val="0"/>
          <w:numId w:val="3"/>
        </w:numPr>
        <w:rPr>
          <w:rFonts w:ascii="Times New Roman" w:hAnsi="Times New Roman" w:cs="Times New Roman"/>
        </w:rPr>
      </w:pPr>
      <w:r w:rsidRPr="00D201E1">
        <w:rPr>
          <w:rFonts w:ascii="Times New Roman" w:hAnsi="Times New Roman" w:cs="Times New Roman"/>
        </w:rPr>
        <w:t>Community Leadership 3530E (existing course requesting GEN Theme: Traditions, Cultures, and Transformations)</w:t>
      </w:r>
    </w:p>
    <w:p w14:paraId="28222D40" w14:textId="77777777" w:rsidR="00C5613E" w:rsidRPr="00D201E1" w:rsidRDefault="00C5613E" w:rsidP="00C5613E">
      <w:pPr>
        <w:pStyle w:val="ListParagraph"/>
        <w:numPr>
          <w:ilvl w:val="1"/>
          <w:numId w:val="3"/>
        </w:numPr>
        <w:rPr>
          <w:rFonts w:ascii="Times New Roman" w:hAnsi="Times New Roman" w:cs="Times New Roman"/>
        </w:rPr>
      </w:pPr>
      <w:r w:rsidRPr="00D201E1">
        <w:rPr>
          <w:rFonts w:ascii="Times New Roman" w:hAnsi="Times New Roman" w:cs="Times New Roman"/>
        </w:rPr>
        <w:t xml:space="preserve">The Subcommittee has reservations about the current </w:t>
      </w:r>
      <w:r>
        <w:rPr>
          <w:rFonts w:ascii="Times New Roman" w:hAnsi="Times New Roman" w:cs="Times New Roman"/>
        </w:rPr>
        <w:t xml:space="preserve">GE </w:t>
      </w:r>
      <w:r w:rsidRPr="00D201E1">
        <w:rPr>
          <w:rFonts w:ascii="Times New Roman" w:hAnsi="Times New Roman" w:cs="Times New Roman"/>
        </w:rPr>
        <w:t xml:space="preserve">submission </w:t>
      </w:r>
      <w:r>
        <w:rPr>
          <w:rFonts w:ascii="Times New Roman" w:hAnsi="Times New Roman" w:cs="Times New Roman"/>
        </w:rPr>
        <w:t xml:space="preserve">for this course </w:t>
      </w:r>
      <w:r w:rsidRPr="00D201E1">
        <w:rPr>
          <w:rFonts w:ascii="Times New Roman" w:hAnsi="Times New Roman" w:cs="Times New Roman"/>
        </w:rPr>
        <w:t xml:space="preserve">and notes that addressing the concerns outlined below will require substantial revision. The Subcommittee is concerned that the course, as currently structured, does not demonstrate sufficient alignment with the Theme or its ELOs. However, the Subcommittee </w:t>
      </w:r>
      <w:r>
        <w:rPr>
          <w:rFonts w:ascii="Times New Roman" w:hAnsi="Times New Roman" w:cs="Times New Roman"/>
        </w:rPr>
        <w:t>provides the following feedback in the event that the department is interested</w:t>
      </w:r>
      <w:r w:rsidRPr="00D201E1">
        <w:rPr>
          <w:rFonts w:ascii="Times New Roman" w:hAnsi="Times New Roman" w:cs="Times New Roman"/>
        </w:rPr>
        <w:t xml:space="preserve"> </w:t>
      </w:r>
      <w:r>
        <w:rPr>
          <w:rFonts w:ascii="Times New Roman" w:hAnsi="Times New Roman" w:cs="Times New Roman"/>
        </w:rPr>
        <w:t>in</w:t>
      </w:r>
      <w:r w:rsidRPr="00D201E1">
        <w:rPr>
          <w:rFonts w:ascii="Times New Roman" w:hAnsi="Times New Roman" w:cs="Times New Roman"/>
        </w:rPr>
        <w:t xml:space="preserve"> </w:t>
      </w:r>
      <w:r>
        <w:rPr>
          <w:rFonts w:ascii="Times New Roman" w:hAnsi="Times New Roman" w:cs="Times New Roman"/>
        </w:rPr>
        <w:t xml:space="preserve">substantially </w:t>
      </w:r>
      <w:r w:rsidRPr="00D201E1">
        <w:rPr>
          <w:rFonts w:ascii="Times New Roman" w:hAnsi="Times New Roman" w:cs="Times New Roman"/>
        </w:rPr>
        <w:t>revis</w:t>
      </w:r>
      <w:r>
        <w:rPr>
          <w:rFonts w:ascii="Times New Roman" w:hAnsi="Times New Roman" w:cs="Times New Roman"/>
        </w:rPr>
        <w:t>ing</w:t>
      </w:r>
      <w:r w:rsidRPr="00D201E1">
        <w:rPr>
          <w:rFonts w:ascii="Times New Roman" w:hAnsi="Times New Roman" w:cs="Times New Roman"/>
        </w:rPr>
        <w:t xml:space="preserve"> and resubmi</w:t>
      </w:r>
      <w:r>
        <w:rPr>
          <w:rFonts w:ascii="Times New Roman" w:hAnsi="Times New Roman" w:cs="Times New Roman"/>
        </w:rPr>
        <w:t>t</w:t>
      </w:r>
      <w:r w:rsidRPr="00D201E1">
        <w:rPr>
          <w:rFonts w:ascii="Times New Roman" w:hAnsi="Times New Roman" w:cs="Times New Roman"/>
        </w:rPr>
        <w:t>t</w:t>
      </w:r>
      <w:r>
        <w:rPr>
          <w:rFonts w:ascii="Times New Roman" w:hAnsi="Times New Roman" w:cs="Times New Roman"/>
        </w:rPr>
        <w:t>ing</w:t>
      </w:r>
      <w:r w:rsidRPr="00D201E1">
        <w:rPr>
          <w:rFonts w:ascii="Times New Roman" w:hAnsi="Times New Roman" w:cs="Times New Roman"/>
        </w:rPr>
        <w:t xml:space="preserve"> the proposal.</w:t>
      </w:r>
    </w:p>
    <w:p w14:paraId="422EA6A6" w14:textId="77777777" w:rsidR="00C5613E" w:rsidRPr="00D201E1" w:rsidRDefault="00C5613E" w:rsidP="00C5613E">
      <w:pPr>
        <w:pStyle w:val="ListParagraph"/>
        <w:numPr>
          <w:ilvl w:val="1"/>
          <w:numId w:val="3"/>
        </w:numPr>
        <w:rPr>
          <w:rFonts w:ascii="Times New Roman" w:hAnsi="Times New Roman" w:cs="Times New Roman"/>
        </w:rPr>
      </w:pPr>
      <w:r w:rsidRPr="00D201E1">
        <w:rPr>
          <w:rFonts w:ascii="Times New Roman" w:hAnsi="Times New Roman" w:cs="Times New Roman"/>
        </w:rPr>
        <w:t xml:space="preserve">The Subcommittee requests that the Theme be more intentionally and consistently woven throughout the course, including in the assessments, learning activities, and course materials. Engagement with the Theme should be evident </w:t>
      </w:r>
      <w:r>
        <w:rPr>
          <w:rFonts w:ascii="Times New Roman" w:hAnsi="Times New Roman" w:cs="Times New Roman"/>
        </w:rPr>
        <w:t>from</w:t>
      </w:r>
      <w:r w:rsidRPr="00D201E1">
        <w:rPr>
          <w:rFonts w:ascii="Times New Roman" w:hAnsi="Times New Roman" w:cs="Times New Roman"/>
        </w:rPr>
        <w:t xml:space="preserve"> the beginning to the end of the course, rather than appearing intermittently, in order to support sustained engagement with the Theme.  </w:t>
      </w:r>
    </w:p>
    <w:p w14:paraId="12BC0334" w14:textId="77777777" w:rsidR="00C5613E" w:rsidRDefault="00C5613E" w:rsidP="00C5613E">
      <w:pPr>
        <w:pStyle w:val="ListParagraph"/>
        <w:numPr>
          <w:ilvl w:val="1"/>
          <w:numId w:val="3"/>
        </w:numPr>
        <w:rPr>
          <w:rFonts w:ascii="Times New Roman" w:hAnsi="Times New Roman" w:cs="Times New Roman"/>
        </w:rPr>
      </w:pPr>
      <w:r w:rsidRPr="00D201E1">
        <w:rPr>
          <w:rFonts w:ascii="Times New Roman" w:hAnsi="Times New Roman" w:cs="Times New Roman"/>
        </w:rPr>
        <w:t>The Subcommittee requests the incorporation of more advanced</w:t>
      </w:r>
      <w:r>
        <w:rPr>
          <w:rFonts w:ascii="Times New Roman" w:hAnsi="Times New Roman" w:cs="Times New Roman"/>
        </w:rPr>
        <w:t>, scholarly</w:t>
      </w:r>
      <w:r w:rsidRPr="00D201E1">
        <w:rPr>
          <w:rFonts w:ascii="Times New Roman" w:hAnsi="Times New Roman" w:cs="Times New Roman"/>
        </w:rPr>
        <w:t xml:space="preserve"> readings appropriate for a GEN Themes course in order to support deeper academic engagement and address Theme ELO 1.2. </w:t>
      </w:r>
    </w:p>
    <w:p w14:paraId="51D38DA6" w14:textId="77777777" w:rsidR="00C5613E" w:rsidRPr="00AC7C82" w:rsidRDefault="00C5613E" w:rsidP="00C5613E">
      <w:pPr>
        <w:pStyle w:val="ListParagraph"/>
        <w:numPr>
          <w:ilvl w:val="1"/>
          <w:numId w:val="3"/>
        </w:numPr>
        <w:rPr>
          <w:rFonts w:ascii="Times New Roman" w:hAnsi="Times New Roman" w:cs="Times New Roman"/>
        </w:rPr>
      </w:pPr>
      <w:r w:rsidRPr="00D201E1">
        <w:rPr>
          <w:rFonts w:ascii="Times New Roman" w:hAnsi="Times New Roman" w:cs="Times New Roman"/>
        </w:rPr>
        <w:t xml:space="preserve">The Subcommittee notes that while the course topics could be </w:t>
      </w:r>
      <w:r>
        <w:rPr>
          <w:rFonts w:ascii="Times New Roman" w:hAnsi="Times New Roman" w:cs="Times New Roman"/>
        </w:rPr>
        <w:t xml:space="preserve">interesting within </w:t>
      </w:r>
      <w:r w:rsidRPr="00D201E1">
        <w:rPr>
          <w:rFonts w:ascii="Times New Roman" w:hAnsi="Times New Roman" w:cs="Times New Roman"/>
        </w:rPr>
        <w:t xml:space="preserve"> the Theme, the course description</w:t>
      </w:r>
      <w:r>
        <w:rPr>
          <w:rFonts w:ascii="Times New Roman" w:hAnsi="Times New Roman" w:cs="Times New Roman"/>
        </w:rPr>
        <w:t xml:space="preserve"> in curriculum.osu.edu and the syllabus</w:t>
      </w:r>
      <w:r w:rsidRPr="00D201E1">
        <w:rPr>
          <w:rFonts w:ascii="Times New Roman" w:hAnsi="Times New Roman" w:cs="Times New Roman"/>
        </w:rPr>
        <w:t xml:space="preserve"> does not explicitly reference the Theme</w:t>
      </w:r>
      <w:r>
        <w:rPr>
          <w:rFonts w:ascii="Times New Roman" w:hAnsi="Times New Roman" w:cs="Times New Roman"/>
        </w:rPr>
        <w:t xml:space="preserve"> itself</w:t>
      </w:r>
      <w:r w:rsidRPr="00D201E1">
        <w:rPr>
          <w:rFonts w:ascii="Times New Roman" w:hAnsi="Times New Roman" w:cs="Times New Roman"/>
        </w:rPr>
        <w:t>. The Subcommittee requests that the course description be revised to clearly articulate how the course engages with the Theme</w:t>
      </w:r>
      <w:r>
        <w:rPr>
          <w:rFonts w:ascii="Times New Roman" w:hAnsi="Times New Roman" w:cs="Times New Roman"/>
        </w:rPr>
        <w:t xml:space="preserve">, </w:t>
      </w:r>
      <w:r w:rsidRPr="0044411B">
        <w:rPr>
          <w:rFonts w:ascii="Times New Roman" w:hAnsi="Times New Roman" w:cs="Times New Roman"/>
        </w:rPr>
        <w:t xml:space="preserve">for example, by specifying which culture(s) </w:t>
      </w:r>
      <w:r w:rsidRPr="0044411B">
        <w:rPr>
          <w:rFonts w:ascii="Times New Roman" w:hAnsi="Times New Roman" w:cs="Times New Roman"/>
        </w:rPr>
        <w:lastRenderedPageBreak/>
        <w:t>are being examined and how they are understood to be undergoing transformation.</w:t>
      </w:r>
    </w:p>
    <w:p w14:paraId="3BEDF624" w14:textId="77777777" w:rsidR="00C5613E" w:rsidRPr="00D201E1" w:rsidRDefault="00C5613E" w:rsidP="00C5613E">
      <w:pPr>
        <w:pStyle w:val="ListParagraph"/>
        <w:numPr>
          <w:ilvl w:val="1"/>
          <w:numId w:val="3"/>
        </w:numPr>
        <w:rPr>
          <w:rFonts w:ascii="Times New Roman" w:hAnsi="Times New Roman" w:cs="Times New Roman"/>
        </w:rPr>
      </w:pPr>
      <w:r w:rsidRPr="00D201E1">
        <w:rPr>
          <w:rFonts w:ascii="Times New Roman" w:hAnsi="Times New Roman" w:cs="Times New Roman"/>
        </w:rPr>
        <w:t xml:space="preserve">The Subcommittee requests clearer articulation of how the assignments require students to engage with the Theme and the ELOs, particularly with respect to how leadership has transformed over time and which </w:t>
      </w:r>
      <w:r>
        <w:rPr>
          <w:rFonts w:ascii="Times New Roman" w:hAnsi="Times New Roman" w:cs="Times New Roman"/>
        </w:rPr>
        <w:t>cultural</w:t>
      </w:r>
      <w:r w:rsidRPr="00D201E1">
        <w:rPr>
          <w:rFonts w:ascii="Times New Roman" w:hAnsi="Times New Roman" w:cs="Times New Roman"/>
        </w:rPr>
        <w:t xml:space="preserve"> contexts are being examined. Specifically, the Subcommittee asks that assignments more explicitly prompt students to: </w:t>
      </w:r>
    </w:p>
    <w:p w14:paraId="33089EF1" w14:textId="77777777" w:rsidR="00C5613E" w:rsidRPr="00D201E1" w:rsidRDefault="00C5613E" w:rsidP="00C5613E">
      <w:pPr>
        <w:pStyle w:val="ListParagraph"/>
        <w:numPr>
          <w:ilvl w:val="2"/>
          <w:numId w:val="3"/>
        </w:numPr>
        <w:rPr>
          <w:rFonts w:ascii="Times New Roman" w:hAnsi="Times New Roman" w:cs="Times New Roman"/>
        </w:rPr>
      </w:pPr>
      <w:r w:rsidRPr="00D201E1">
        <w:rPr>
          <w:rFonts w:ascii="Times New Roman" w:hAnsi="Times New Roman" w:cs="Times New Roman"/>
        </w:rPr>
        <w:t>Analyze how cultural contexts have changed,</w:t>
      </w:r>
    </w:p>
    <w:p w14:paraId="6CC6518C" w14:textId="77777777" w:rsidR="00C5613E" w:rsidRPr="00D201E1" w:rsidRDefault="00C5613E" w:rsidP="00C5613E">
      <w:pPr>
        <w:pStyle w:val="ListParagraph"/>
        <w:numPr>
          <w:ilvl w:val="2"/>
          <w:numId w:val="3"/>
        </w:numPr>
        <w:rPr>
          <w:rFonts w:ascii="Times New Roman" w:hAnsi="Times New Roman" w:cs="Times New Roman"/>
        </w:rPr>
      </w:pPr>
      <w:r w:rsidRPr="00D201E1">
        <w:rPr>
          <w:rFonts w:ascii="Times New Roman" w:hAnsi="Times New Roman" w:cs="Times New Roman"/>
        </w:rPr>
        <w:t>Explain why these changes are considered long-lasting, and</w:t>
      </w:r>
    </w:p>
    <w:p w14:paraId="0F336B70" w14:textId="77777777" w:rsidR="00C5613E" w:rsidRPr="00D201E1" w:rsidRDefault="00C5613E" w:rsidP="00C5613E">
      <w:pPr>
        <w:pStyle w:val="ListParagraph"/>
        <w:numPr>
          <w:ilvl w:val="2"/>
          <w:numId w:val="3"/>
        </w:numPr>
        <w:rPr>
          <w:rFonts w:ascii="Times New Roman" w:hAnsi="Times New Roman" w:cs="Times New Roman"/>
        </w:rPr>
      </w:pPr>
      <w:r w:rsidRPr="00D201E1">
        <w:rPr>
          <w:rFonts w:ascii="Times New Roman" w:hAnsi="Times New Roman" w:cs="Times New Roman"/>
        </w:rPr>
        <w:t>Critically examine and analyze these transformations through course assignments.</w:t>
      </w:r>
    </w:p>
    <w:p w14:paraId="4910E4B1" w14:textId="75AF4311" w:rsidR="00C5613E" w:rsidRPr="00C5613E" w:rsidRDefault="00C5613E" w:rsidP="00C5613E">
      <w:pPr>
        <w:pStyle w:val="ListParagraph"/>
        <w:numPr>
          <w:ilvl w:val="1"/>
          <w:numId w:val="3"/>
        </w:numPr>
        <w:rPr>
          <w:rFonts w:ascii="Times New Roman" w:hAnsi="Times New Roman" w:cs="Times New Roman"/>
        </w:rPr>
      </w:pPr>
      <w:r w:rsidRPr="00D201E1">
        <w:rPr>
          <w:rFonts w:ascii="Times New Roman" w:hAnsi="Times New Roman" w:cs="Times New Roman"/>
        </w:rPr>
        <w:t xml:space="preserve">Declined to vote. </w:t>
      </w:r>
    </w:p>
    <w:p w14:paraId="0A6B9AED" w14:textId="77777777" w:rsidR="008D79BD" w:rsidRPr="00D201E1" w:rsidRDefault="008D79BD" w:rsidP="008D79BD">
      <w:pPr>
        <w:pStyle w:val="ListParagraph"/>
        <w:numPr>
          <w:ilvl w:val="0"/>
          <w:numId w:val="3"/>
        </w:numPr>
        <w:rPr>
          <w:rFonts w:ascii="Times New Roman" w:hAnsi="Times New Roman" w:cs="Times New Roman"/>
        </w:rPr>
      </w:pPr>
      <w:r w:rsidRPr="00D201E1">
        <w:rPr>
          <w:rFonts w:ascii="Times New Roman" w:hAnsi="Times New Roman" w:cs="Times New Roman"/>
        </w:rPr>
        <w:t>Spanish 3798.30 (new course requesting GEN Theme: Lived Environments)</w:t>
      </w:r>
    </w:p>
    <w:p w14:paraId="0C11F67F" w14:textId="3E17D2A0" w:rsidR="003C080F" w:rsidRPr="00D201E1" w:rsidRDefault="003C080F" w:rsidP="003C080F">
      <w:pPr>
        <w:pStyle w:val="ListParagraph"/>
        <w:numPr>
          <w:ilvl w:val="1"/>
          <w:numId w:val="3"/>
        </w:numPr>
        <w:rPr>
          <w:rFonts w:ascii="Times New Roman" w:hAnsi="Times New Roman" w:cs="Times New Roman"/>
        </w:rPr>
      </w:pPr>
      <w:r w:rsidRPr="00D201E1">
        <w:rPr>
          <w:rFonts w:ascii="Times New Roman" w:hAnsi="Times New Roman" w:cs="Times New Roman"/>
        </w:rPr>
        <w:t>The Subcommittee requests clarification regarding the structure and purpose of the Reading Bridge assignment</w:t>
      </w:r>
      <w:r w:rsidR="001C781D">
        <w:rPr>
          <w:rFonts w:ascii="Times New Roman" w:hAnsi="Times New Roman" w:cs="Times New Roman"/>
        </w:rPr>
        <w:t xml:space="preserve"> (syllabus p. 4)</w:t>
      </w:r>
      <w:r w:rsidRPr="00D201E1">
        <w:rPr>
          <w:rFonts w:ascii="Times New Roman" w:hAnsi="Times New Roman" w:cs="Times New Roman"/>
        </w:rPr>
        <w:t>. I</w:t>
      </w:r>
      <w:r w:rsidR="00803B2C">
        <w:rPr>
          <w:rFonts w:ascii="Times New Roman" w:hAnsi="Times New Roman" w:cs="Times New Roman"/>
        </w:rPr>
        <w:t>t</w:t>
      </w:r>
      <w:r w:rsidRPr="00D201E1">
        <w:rPr>
          <w:rFonts w:ascii="Times New Roman" w:hAnsi="Times New Roman" w:cs="Times New Roman"/>
        </w:rPr>
        <w:t xml:space="preserve"> is unclear how these assignments function, what scholarly materials they involve, and what is expected of students in the associated presentations. Further explanation is needed to demonstrate how this assignment supports and assesses the ELOs and what students are being asked to do in practice. </w:t>
      </w:r>
    </w:p>
    <w:p w14:paraId="474A4D29" w14:textId="73E0EFCC" w:rsidR="003C080F" w:rsidRPr="00D201E1" w:rsidRDefault="003C080F" w:rsidP="003C080F">
      <w:pPr>
        <w:pStyle w:val="ListParagraph"/>
        <w:numPr>
          <w:ilvl w:val="1"/>
          <w:numId w:val="3"/>
        </w:numPr>
        <w:rPr>
          <w:rFonts w:ascii="Times New Roman" w:hAnsi="Times New Roman" w:cs="Times New Roman"/>
        </w:rPr>
      </w:pPr>
      <w:r w:rsidRPr="00D201E1">
        <w:rPr>
          <w:rFonts w:ascii="Times New Roman" w:hAnsi="Times New Roman" w:cs="Times New Roman"/>
        </w:rPr>
        <w:t>The Subcommittees notes limited evidence of sustained scholarly engagement with the Theme in the assigned materials.</w:t>
      </w:r>
      <w:r w:rsidR="00C5613E">
        <w:rPr>
          <w:rFonts w:ascii="Times New Roman" w:hAnsi="Times New Roman" w:cs="Times New Roman"/>
        </w:rPr>
        <w:t xml:space="preserve"> To better support ELO 1.2, t</w:t>
      </w:r>
      <w:r w:rsidRPr="00D201E1">
        <w:rPr>
          <w:rFonts w:ascii="Times New Roman" w:hAnsi="Times New Roman" w:cs="Times New Roman"/>
        </w:rPr>
        <w:t xml:space="preserve">he Subcommittee requests </w:t>
      </w:r>
      <w:r w:rsidR="008F20D7">
        <w:rPr>
          <w:rFonts w:ascii="Times New Roman" w:hAnsi="Times New Roman" w:cs="Times New Roman"/>
        </w:rPr>
        <w:t>the</w:t>
      </w:r>
      <w:r w:rsidRPr="00D201E1">
        <w:rPr>
          <w:rFonts w:ascii="Times New Roman" w:hAnsi="Times New Roman" w:cs="Times New Roman"/>
        </w:rPr>
        <w:t xml:space="preserve"> incorporation of more advanced scholarly sources to meet the expectations of a G</w:t>
      </w:r>
      <w:r w:rsidR="00AB33D9" w:rsidRPr="00D201E1">
        <w:rPr>
          <w:rFonts w:ascii="Times New Roman" w:hAnsi="Times New Roman" w:cs="Times New Roman"/>
        </w:rPr>
        <w:t xml:space="preserve">EN Themes course while remaining accessible to a general education audience. </w:t>
      </w:r>
    </w:p>
    <w:p w14:paraId="35BB81F3" w14:textId="2381AB25" w:rsidR="00AB33D9" w:rsidRPr="00D201E1" w:rsidRDefault="00AB33D9" w:rsidP="003C080F">
      <w:pPr>
        <w:pStyle w:val="ListParagraph"/>
        <w:numPr>
          <w:ilvl w:val="1"/>
          <w:numId w:val="3"/>
        </w:numPr>
        <w:rPr>
          <w:rFonts w:ascii="Times New Roman" w:hAnsi="Times New Roman" w:cs="Times New Roman"/>
        </w:rPr>
      </w:pPr>
      <w:r w:rsidRPr="00D201E1">
        <w:rPr>
          <w:rFonts w:ascii="Times New Roman" w:hAnsi="Times New Roman" w:cs="Times New Roman"/>
        </w:rPr>
        <w:t xml:space="preserve">While the Subcommittee see potential for this course to be a strong fit for the Theme, it remains unclear how the ELOs are being assessed through the assignments. The Subcommittee requests clearer alignment between the assignments and Theme ELOs. </w:t>
      </w:r>
    </w:p>
    <w:p w14:paraId="5BBE9C3E" w14:textId="46C4BD3F" w:rsidR="00AB33D9" w:rsidRPr="00D201E1" w:rsidRDefault="00AB33D9" w:rsidP="003C080F">
      <w:pPr>
        <w:pStyle w:val="ListParagraph"/>
        <w:numPr>
          <w:ilvl w:val="1"/>
          <w:numId w:val="3"/>
        </w:numPr>
        <w:rPr>
          <w:rFonts w:ascii="Times New Roman" w:hAnsi="Times New Roman" w:cs="Times New Roman"/>
        </w:rPr>
      </w:pPr>
      <w:r w:rsidRPr="00D201E1">
        <w:rPr>
          <w:rFonts w:ascii="Times New Roman" w:hAnsi="Times New Roman" w:cs="Times New Roman"/>
        </w:rPr>
        <w:t xml:space="preserve">The Subcommittee notes that several ELOs appear to be assessed through group or small group activities. To improve clarity for students, the Subcommittee requests the inclusion of an example of a student-led assignment that illustrates expectations, roles, and how learning outcomes are assessed. </w:t>
      </w:r>
    </w:p>
    <w:p w14:paraId="16725EE6" w14:textId="00E89B50" w:rsidR="00AB33D9" w:rsidRPr="00D201E1" w:rsidRDefault="00AB33D9" w:rsidP="003C080F">
      <w:pPr>
        <w:pStyle w:val="ListParagraph"/>
        <w:numPr>
          <w:ilvl w:val="1"/>
          <w:numId w:val="3"/>
        </w:numPr>
        <w:rPr>
          <w:rFonts w:ascii="Times New Roman" w:hAnsi="Times New Roman" w:cs="Times New Roman"/>
        </w:rPr>
      </w:pPr>
      <w:r w:rsidRPr="00D201E1">
        <w:rPr>
          <w:rFonts w:ascii="Times New Roman" w:hAnsi="Times New Roman" w:cs="Times New Roman"/>
        </w:rPr>
        <w:t xml:space="preserve">The Subcommittee notes </w:t>
      </w:r>
      <w:hyperlink r:id="rId10" w:history="1">
        <w:r w:rsidRPr="00D201E1">
          <w:rPr>
            <w:rStyle w:val="Hyperlink"/>
            <w:rFonts w:ascii="Times New Roman" w:hAnsi="Times New Roman" w:cs="Times New Roman"/>
          </w:rPr>
          <w:t>French 2803.02</w:t>
        </w:r>
      </w:hyperlink>
      <w:r w:rsidRPr="00D201E1">
        <w:rPr>
          <w:rFonts w:ascii="Times New Roman" w:hAnsi="Times New Roman" w:cs="Times New Roman"/>
        </w:rPr>
        <w:t xml:space="preserve"> as an example of a course that effectively incorporates scholarly readings and addresses the Theme ELOs effectively. They offer this as a reference point for the department’s consideration. </w:t>
      </w:r>
    </w:p>
    <w:p w14:paraId="7A5740D8" w14:textId="47BEE26C" w:rsidR="00AB33D9" w:rsidRPr="00C5613E" w:rsidRDefault="00C5613E" w:rsidP="00C5613E">
      <w:pPr>
        <w:pStyle w:val="ListParagraph"/>
        <w:numPr>
          <w:ilvl w:val="1"/>
          <w:numId w:val="3"/>
        </w:numPr>
        <w:rPr>
          <w:rFonts w:ascii="Times New Roman" w:hAnsi="Times New Roman" w:cs="Times New Roman"/>
        </w:rPr>
      </w:pPr>
      <w:r w:rsidRPr="00C5613E">
        <w:rPr>
          <w:rFonts w:ascii="Times New Roman" w:hAnsi="Times New Roman" w:cs="Times New Roman"/>
        </w:rPr>
        <w:t xml:space="preserve">The Subcommittee recommends making explicit in the </w:t>
      </w:r>
      <w:r>
        <w:rPr>
          <w:rFonts w:ascii="Times New Roman" w:hAnsi="Times New Roman" w:cs="Times New Roman"/>
        </w:rPr>
        <w:t>syllabus</w:t>
      </w:r>
      <w:r w:rsidRPr="00C5613E">
        <w:rPr>
          <w:rFonts w:ascii="Times New Roman" w:hAnsi="Times New Roman" w:cs="Times New Roman"/>
        </w:rPr>
        <w:t xml:space="preserve"> that this is a three-credit course and, as such, does not fulfill the Theme category. Given that this is a study abroad course, the Subcommittee notes that students may </w:t>
      </w:r>
      <w:r w:rsidRPr="00C5613E">
        <w:rPr>
          <w:rFonts w:ascii="Times New Roman" w:hAnsi="Times New Roman" w:cs="Times New Roman"/>
        </w:rPr>
        <w:lastRenderedPageBreak/>
        <w:t xml:space="preserve">otherwise assume it functions like </w:t>
      </w:r>
      <w:r>
        <w:rPr>
          <w:rFonts w:ascii="Times New Roman" w:hAnsi="Times New Roman" w:cs="Times New Roman"/>
        </w:rPr>
        <w:t>some</w:t>
      </w:r>
      <w:r w:rsidRPr="00C5613E">
        <w:rPr>
          <w:rFonts w:ascii="Times New Roman" w:hAnsi="Times New Roman" w:cs="Times New Roman"/>
        </w:rPr>
        <w:t xml:space="preserve"> four-credit study abroad Theme</w:t>
      </w:r>
      <w:r>
        <w:rPr>
          <w:rFonts w:ascii="Times New Roman" w:hAnsi="Times New Roman" w:cs="Times New Roman"/>
        </w:rPr>
        <w:t>s</w:t>
      </w:r>
      <w:r w:rsidRPr="00C5613E">
        <w:rPr>
          <w:rFonts w:ascii="Times New Roman" w:hAnsi="Times New Roman" w:cs="Times New Roman"/>
        </w:rPr>
        <w:t xml:space="preserve"> courses that do satisfy the full Theme requirement.</w:t>
      </w:r>
    </w:p>
    <w:p w14:paraId="0A2D4172" w14:textId="72110B61" w:rsidR="00DE1ACD" w:rsidRPr="00C5613E" w:rsidRDefault="00AB33D9" w:rsidP="00C5613E">
      <w:pPr>
        <w:pStyle w:val="ListParagraph"/>
        <w:numPr>
          <w:ilvl w:val="1"/>
          <w:numId w:val="3"/>
        </w:numPr>
        <w:rPr>
          <w:rFonts w:ascii="Times New Roman" w:hAnsi="Times New Roman" w:cs="Times New Roman"/>
        </w:rPr>
      </w:pPr>
      <w:r w:rsidRPr="00D201E1">
        <w:rPr>
          <w:rFonts w:ascii="Times New Roman" w:hAnsi="Times New Roman" w:cs="Times New Roman"/>
        </w:rPr>
        <w:t xml:space="preserve">Declined to vote. </w:t>
      </w:r>
    </w:p>
    <w:sectPr w:rsidR="00DE1ACD" w:rsidRPr="00C5613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42A7B" w14:textId="77777777" w:rsidR="00A47900" w:rsidRDefault="00A47900" w:rsidP="005862DB">
      <w:pPr>
        <w:spacing w:after="0" w:line="240" w:lineRule="auto"/>
      </w:pPr>
      <w:r>
        <w:separator/>
      </w:r>
    </w:p>
  </w:endnote>
  <w:endnote w:type="continuationSeparator" w:id="0">
    <w:p w14:paraId="6D023955" w14:textId="77777777" w:rsidR="00A47900" w:rsidRDefault="00A47900" w:rsidP="00586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DF3BD" w14:textId="77777777" w:rsidR="00A47900" w:rsidRDefault="00A47900" w:rsidP="005862DB">
      <w:pPr>
        <w:spacing w:after="0" w:line="240" w:lineRule="auto"/>
      </w:pPr>
      <w:r>
        <w:separator/>
      </w:r>
    </w:p>
  </w:footnote>
  <w:footnote w:type="continuationSeparator" w:id="0">
    <w:p w14:paraId="5A657EA3" w14:textId="77777777" w:rsidR="00A47900" w:rsidRDefault="00A47900" w:rsidP="005862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41B2C"/>
    <w:multiLevelType w:val="multilevel"/>
    <w:tmpl w:val="3F3EA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4D38F3"/>
    <w:multiLevelType w:val="multilevel"/>
    <w:tmpl w:val="064E2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0A57790"/>
    <w:multiLevelType w:val="hybridMultilevel"/>
    <w:tmpl w:val="1C6A8E7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49197962">
    <w:abstractNumId w:val="1"/>
  </w:num>
  <w:num w:numId="2" w16cid:durableId="968127667">
    <w:abstractNumId w:val="0"/>
  </w:num>
  <w:num w:numId="3" w16cid:durableId="13623202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9BD"/>
    <w:rsid w:val="00043C80"/>
    <w:rsid w:val="00061C91"/>
    <w:rsid w:val="001028DD"/>
    <w:rsid w:val="0011484B"/>
    <w:rsid w:val="00152902"/>
    <w:rsid w:val="001B1EA7"/>
    <w:rsid w:val="001C781D"/>
    <w:rsid w:val="001D0901"/>
    <w:rsid w:val="0021190D"/>
    <w:rsid w:val="0021271B"/>
    <w:rsid w:val="0023162C"/>
    <w:rsid w:val="00253A9F"/>
    <w:rsid w:val="00267AA7"/>
    <w:rsid w:val="003B10A4"/>
    <w:rsid w:val="003C080F"/>
    <w:rsid w:val="003E0C92"/>
    <w:rsid w:val="003E7DE5"/>
    <w:rsid w:val="00417147"/>
    <w:rsid w:val="00421D31"/>
    <w:rsid w:val="0044411B"/>
    <w:rsid w:val="0044557D"/>
    <w:rsid w:val="004B7E59"/>
    <w:rsid w:val="004E1B4B"/>
    <w:rsid w:val="00500CB4"/>
    <w:rsid w:val="00563E35"/>
    <w:rsid w:val="005862DB"/>
    <w:rsid w:val="005E35FE"/>
    <w:rsid w:val="006102C6"/>
    <w:rsid w:val="00611B68"/>
    <w:rsid w:val="00671CED"/>
    <w:rsid w:val="00681A20"/>
    <w:rsid w:val="006B1998"/>
    <w:rsid w:val="006C5A4D"/>
    <w:rsid w:val="00701FD7"/>
    <w:rsid w:val="007131CD"/>
    <w:rsid w:val="0074341B"/>
    <w:rsid w:val="007C4671"/>
    <w:rsid w:val="00803072"/>
    <w:rsid w:val="00803B2C"/>
    <w:rsid w:val="0082710E"/>
    <w:rsid w:val="00885533"/>
    <w:rsid w:val="00897DE0"/>
    <w:rsid w:val="008D79BD"/>
    <w:rsid w:val="008F20D7"/>
    <w:rsid w:val="00902044"/>
    <w:rsid w:val="009D6F6A"/>
    <w:rsid w:val="009F6E8D"/>
    <w:rsid w:val="00A1369D"/>
    <w:rsid w:val="00A47900"/>
    <w:rsid w:val="00A50921"/>
    <w:rsid w:val="00A86026"/>
    <w:rsid w:val="00AA5B8D"/>
    <w:rsid w:val="00AB33D9"/>
    <w:rsid w:val="00AC6811"/>
    <w:rsid w:val="00AC7C82"/>
    <w:rsid w:val="00BE3197"/>
    <w:rsid w:val="00C158F7"/>
    <w:rsid w:val="00C5613E"/>
    <w:rsid w:val="00D201E1"/>
    <w:rsid w:val="00DA4E23"/>
    <w:rsid w:val="00DC14F2"/>
    <w:rsid w:val="00DE1ACD"/>
    <w:rsid w:val="00EA799B"/>
    <w:rsid w:val="00F30172"/>
    <w:rsid w:val="00F355A5"/>
    <w:rsid w:val="00F671D0"/>
    <w:rsid w:val="00FC3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7B70F"/>
  <w15:chartTrackingRefBased/>
  <w15:docId w15:val="{0ACFCAF9-5442-4C67-B150-9ED10B7AC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79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79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79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79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79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79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79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79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79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79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79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79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79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79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79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79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79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79BD"/>
    <w:rPr>
      <w:rFonts w:eastAsiaTheme="majorEastAsia" w:cstheme="majorBidi"/>
      <w:color w:val="272727" w:themeColor="text1" w:themeTint="D8"/>
    </w:rPr>
  </w:style>
  <w:style w:type="paragraph" w:styleId="Title">
    <w:name w:val="Title"/>
    <w:basedOn w:val="Normal"/>
    <w:next w:val="Normal"/>
    <w:link w:val="TitleChar"/>
    <w:uiPriority w:val="10"/>
    <w:qFormat/>
    <w:rsid w:val="008D79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79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79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79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79BD"/>
    <w:pPr>
      <w:spacing w:before="160"/>
      <w:jc w:val="center"/>
    </w:pPr>
    <w:rPr>
      <w:i/>
      <w:iCs/>
      <w:color w:val="404040" w:themeColor="text1" w:themeTint="BF"/>
    </w:rPr>
  </w:style>
  <w:style w:type="character" w:customStyle="1" w:styleId="QuoteChar">
    <w:name w:val="Quote Char"/>
    <w:basedOn w:val="DefaultParagraphFont"/>
    <w:link w:val="Quote"/>
    <w:uiPriority w:val="29"/>
    <w:rsid w:val="008D79BD"/>
    <w:rPr>
      <w:i/>
      <w:iCs/>
      <w:color w:val="404040" w:themeColor="text1" w:themeTint="BF"/>
    </w:rPr>
  </w:style>
  <w:style w:type="paragraph" w:styleId="ListParagraph">
    <w:name w:val="List Paragraph"/>
    <w:basedOn w:val="Normal"/>
    <w:uiPriority w:val="34"/>
    <w:qFormat/>
    <w:rsid w:val="008D79BD"/>
    <w:pPr>
      <w:ind w:left="720"/>
      <w:contextualSpacing/>
    </w:pPr>
  </w:style>
  <w:style w:type="character" w:styleId="IntenseEmphasis">
    <w:name w:val="Intense Emphasis"/>
    <w:basedOn w:val="DefaultParagraphFont"/>
    <w:uiPriority w:val="21"/>
    <w:qFormat/>
    <w:rsid w:val="008D79BD"/>
    <w:rPr>
      <w:i/>
      <w:iCs/>
      <w:color w:val="0F4761" w:themeColor="accent1" w:themeShade="BF"/>
    </w:rPr>
  </w:style>
  <w:style w:type="paragraph" w:styleId="IntenseQuote">
    <w:name w:val="Intense Quote"/>
    <w:basedOn w:val="Normal"/>
    <w:next w:val="Normal"/>
    <w:link w:val="IntenseQuoteChar"/>
    <w:uiPriority w:val="30"/>
    <w:qFormat/>
    <w:rsid w:val="008D79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79BD"/>
    <w:rPr>
      <w:i/>
      <w:iCs/>
      <w:color w:val="0F4761" w:themeColor="accent1" w:themeShade="BF"/>
    </w:rPr>
  </w:style>
  <w:style w:type="character" w:styleId="IntenseReference">
    <w:name w:val="Intense Reference"/>
    <w:basedOn w:val="DefaultParagraphFont"/>
    <w:uiPriority w:val="32"/>
    <w:qFormat/>
    <w:rsid w:val="008D79BD"/>
    <w:rPr>
      <w:b/>
      <w:bCs/>
      <w:smallCaps/>
      <w:color w:val="0F4761" w:themeColor="accent1" w:themeShade="BF"/>
      <w:spacing w:val="5"/>
    </w:rPr>
  </w:style>
  <w:style w:type="character" w:styleId="Hyperlink">
    <w:name w:val="Hyperlink"/>
    <w:basedOn w:val="DefaultParagraphFont"/>
    <w:uiPriority w:val="99"/>
    <w:unhideWhenUsed/>
    <w:rsid w:val="00AB33D9"/>
    <w:rPr>
      <w:color w:val="467886" w:themeColor="hyperlink"/>
      <w:u w:val="single"/>
    </w:rPr>
  </w:style>
  <w:style w:type="character" w:styleId="UnresolvedMention">
    <w:name w:val="Unresolved Mention"/>
    <w:basedOn w:val="DefaultParagraphFont"/>
    <w:uiPriority w:val="99"/>
    <w:semiHidden/>
    <w:unhideWhenUsed/>
    <w:rsid w:val="00AB33D9"/>
    <w:rPr>
      <w:color w:val="605E5C"/>
      <w:shd w:val="clear" w:color="auto" w:fill="E1DFDD"/>
    </w:rPr>
  </w:style>
  <w:style w:type="paragraph" w:styleId="Header">
    <w:name w:val="header"/>
    <w:basedOn w:val="Normal"/>
    <w:link w:val="HeaderChar"/>
    <w:uiPriority w:val="99"/>
    <w:unhideWhenUsed/>
    <w:rsid w:val="005862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62DB"/>
  </w:style>
  <w:style w:type="paragraph" w:styleId="Footer">
    <w:name w:val="footer"/>
    <w:basedOn w:val="Normal"/>
    <w:link w:val="FooterChar"/>
    <w:uiPriority w:val="99"/>
    <w:unhideWhenUsed/>
    <w:rsid w:val="005862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62DB"/>
  </w:style>
  <w:style w:type="character" w:styleId="CommentReference">
    <w:name w:val="annotation reference"/>
    <w:basedOn w:val="DefaultParagraphFont"/>
    <w:uiPriority w:val="99"/>
    <w:semiHidden/>
    <w:unhideWhenUsed/>
    <w:rsid w:val="0044557D"/>
    <w:rPr>
      <w:sz w:val="16"/>
      <w:szCs w:val="16"/>
    </w:rPr>
  </w:style>
  <w:style w:type="paragraph" w:styleId="CommentText">
    <w:name w:val="annotation text"/>
    <w:basedOn w:val="Normal"/>
    <w:link w:val="CommentTextChar"/>
    <w:uiPriority w:val="99"/>
    <w:unhideWhenUsed/>
    <w:rsid w:val="0044557D"/>
    <w:pPr>
      <w:spacing w:line="240" w:lineRule="auto"/>
    </w:pPr>
    <w:rPr>
      <w:sz w:val="20"/>
      <w:szCs w:val="20"/>
    </w:rPr>
  </w:style>
  <w:style w:type="character" w:customStyle="1" w:styleId="CommentTextChar">
    <w:name w:val="Comment Text Char"/>
    <w:basedOn w:val="DefaultParagraphFont"/>
    <w:link w:val="CommentText"/>
    <w:uiPriority w:val="99"/>
    <w:rsid w:val="0044557D"/>
    <w:rPr>
      <w:sz w:val="20"/>
      <w:szCs w:val="20"/>
    </w:rPr>
  </w:style>
  <w:style w:type="paragraph" w:styleId="CommentSubject">
    <w:name w:val="annotation subject"/>
    <w:basedOn w:val="CommentText"/>
    <w:next w:val="CommentText"/>
    <w:link w:val="CommentSubjectChar"/>
    <w:uiPriority w:val="99"/>
    <w:semiHidden/>
    <w:unhideWhenUsed/>
    <w:rsid w:val="0044557D"/>
    <w:rPr>
      <w:b/>
      <w:bCs/>
    </w:rPr>
  </w:style>
  <w:style w:type="character" w:customStyle="1" w:styleId="CommentSubjectChar">
    <w:name w:val="Comment Subject Char"/>
    <w:basedOn w:val="CommentTextChar"/>
    <w:link w:val="CommentSubject"/>
    <w:uiPriority w:val="99"/>
    <w:semiHidden/>
    <w:rsid w:val="0044557D"/>
    <w:rPr>
      <w:b/>
      <w:bCs/>
      <w:sz w:val="20"/>
      <w:szCs w:val="20"/>
    </w:rPr>
  </w:style>
  <w:style w:type="paragraph" w:styleId="Revision">
    <w:name w:val="Revision"/>
    <w:hidden/>
    <w:uiPriority w:val="99"/>
    <w:semiHidden/>
    <w:rsid w:val="0044557D"/>
    <w:pPr>
      <w:spacing w:after="0" w:line="240" w:lineRule="auto"/>
    </w:pPr>
  </w:style>
  <w:style w:type="character" w:styleId="FollowedHyperlink">
    <w:name w:val="FollowedHyperlink"/>
    <w:basedOn w:val="DefaultParagraphFont"/>
    <w:uiPriority w:val="99"/>
    <w:semiHidden/>
    <w:unhideWhenUsed/>
    <w:rsid w:val="00043C80"/>
    <w:rPr>
      <w:color w:val="96607D" w:themeColor="followedHyperlink"/>
      <w:u w:val="single"/>
    </w:rPr>
  </w:style>
  <w:style w:type="paragraph" w:styleId="NormalWeb">
    <w:name w:val="Normal (Web)"/>
    <w:basedOn w:val="Normal"/>
    <w:uiPriority w:val="99"/>
    <w:semiHidden/>
    <w:unhideWhenUsed/>
    <w:rsid w:val="00C5613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ccas.osu.edu/new-general-education-gen-goals-and-elos" TargetMode="External"/><Relationship Id="rId3" Type="http://schemas.openxmlformats.org/officeDocument/2006/relationships/settings" Target="settings.xml"/><Relationship Id="rId7" Type="http://schemas.openxmlformats.org/officeDocument/2006/relationships/hyperlink" Target="https://asccas.osu.edu/new-general-education-gen-goals-and-elo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ascnet.osu.edu/storage/request_documents/6416/French%202803.02%20Revision%201-20-26.pdf" TargetMode="External"/><Relationship Id="rId4" Type="http://schemas.openxmlformats.org/officeDocument/2006/relationships/webSettings" Target="webSettings.xml"/><Relationship Id="rId9" Type="http://schemas.openxmlformats.org/officeDocument/2006/relationships/hyperlink" Target="https://asccas.osu.edu/new-general-education-gen-goals-and-el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2276</Words>
  <Characters>12976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15222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Neff, Jennifer</dc:creator>
  <cp:keywords/>
  <dc:description/>
  <cp:lastModifiedBy>Neff, Jennifer</cp:lastModifiedBy>
  <cp:revision>3</cp:revision>
  <dcterms:created xsi:type="dcterms:W3CDTF">2026-02-03T22:18:00Z</dcterms:created>
  <dcterms:modified xsi:type="dcterms:W3CDTF">2026-02-03T22:18:00Z</dcterms:modified>
</cp:coreProperties>
</file>